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8" w:rsidRPr="00D126DD" w:rsidRDefault="005345C8" w:rsidP="00843AF8">
      <w:pPr>
        <w:spacing w:line="360" w:lineRule="auto"/>
        <w:rPr>
          <w:rFonts w:ascii="Arial" w:hAnsi="Arial" w:cs="Arial"/>
          <w:b/>
          <w:i/>
          <w:lang w:val="fr-CA"/>
        </w:rPr>
      </w:pPr>
      <w:bookmarkStart w:id="0" w:name="_GoBack"/>
      <w:bookmarkEnd w:id="0"/>
      <w:r w:rsidRPr="00D126DD">
        <w:rPr>
          <w:rFonts w:ascii="Arial" w:hAnsi="Arial" w:cs="Arial"/>
          <w:b/>
          <w:color w:val="0000FF"/>
          <w:lang w:val="fr-CA"/>
        </w:rPr>
        <w:t>MESAN</w:t>
      </w:r>
      <w:r w:rsidR="00D126DD">
        <w:rPr>
          <w:rFonts w:ascii="Arial" w:hAnsi="Arial" w:cs="Arial"/>
          <w:b/>
          <w:color w:val="0000FF"/>
          <w:lang w:val="fr-CA"/>
        </w:rPr>
        <w:t xml:space="preserve"> USA sé</w:t>
      </w:r>
      <w:r w:rsidR="00833948" w:rsidRPr="00D126DD">
        <w:rPr>
          <w:rFonts w:ascii="Arial" w:hAnsi="Arial" w:cs="Arial"/>
          <w:b/>
          <w:color w:val="0000FF"/>
          <w:lang w:val="fr-CA"/>
        </w:rPr>
        <w:t>ries</w:t>
      </w:r>
      <w:r w:rsidRPr="00D126DD">
        <w:rPr>
          <w:rFonts w:ascii="Arial" w:hAnsi="Arial" w:cs="Arial"/>
          <w:b/>
          <w:color w:val="0000FF"/>
          <w:lang w:val="fr-CA"/>
        </w:rPr>
        <w:t xml:space="preserve"> MXR-KM</w:t>
      </w:r>
      <w:r w:rsidR="00833948" w:rsidRPr="00D126DD">
        <w:rPr>
          <w:rFonts w:ascii="Arial" w:hAnsi="Arial" w:cs="Arial"/>
          <w:b/>
          <w:color w:val="0000FF"/>
          <w:lang w:val="fr-CA"/>
        </w:rPr>
        <w:t xml:space="preserve"> (</w:t>
      </w:r>
      <w:r w:rsidR="00D126DD" w:rsidRPr="00D126DD">
        <w:rPr>
          <w:rFonts w:ascii="Arial" w:hAnsi="Arial" w:cs="Arial"/>
          <w:b/>
          <w:color w:val="0000FF"/>
          <w:lang w:val="fr-CA"/>
        </w:rPr>
        <w:t>formats</w:t>
      </w:r>
      <w:r w:rsidR="00833948" w:rsidRPr="00D126DD">
        <w:rPr>
          <w:rFonts w:ascii="Arial" w:hAnsi="Arial" w:cs="Arial"/>
          <w:b/>
          <w:color w:val="0000FF"/>
          <w:lang w:val="fr-CA"/>
        </w:rPr>
        <w:t xml:space="preserve"> </w:t>
      </w:r>
      <w:r w:rsidR="00683190" w:rsidRPr="00D126DD">
        <w:rPr>
          <w:rFonts w:ascii="Arial" w:hAnsi="Arial" w:cs="Arial"/>
          <w:b/>
          <w:color w:val="0000FF"/>
          <w:lang w:val="fr-CA"/>
        </w:rPr>
        <w:t>F</w:t>
      </w:r>
      <w:r w:rsidR="00833948" w:rsidRPr="00D126DD">
        <w:rPr>
          <w:rFonts w:ascii="Arial" w:hAnsi="Arial" w:cs="Arial"/>
          <w:b/>
          <w:color w:val="0000FF"/>
          <w:lang w:val="fr-CA"/>
        </w:rPr>
        <w:t>1 to K3)</w:t>
      </w:r>
      <w:r w:rsidRPr="00D126DD">
        <w:rPr>
          <w:rFonts w:ascii="Arial" w:hAnsi="Arial" w:cs="Arial"/>
          <w:b/>
          <w:color w:val="0000FF"/>
          <w:lang w:val="fr-CA"/>
        </w:rPr>
        <w:t xml:space="preserve"> </w:t>
      </w:r>
      <w:r w:rsidR="00D126DD" w:rsidRPr="00D126DD">
        <w:rPr>
          <w:rFonts w:ascii="Arial" w:hAnsi="Arial" w:cs="Arial"/>
          <w:b/>
          <w:color w:val="0000FF"/>
          <w:lang w:val="fr-CA"/>
        </w:rPr>
        <w:t xml:space="preserve">Guide de </w:t>
      </w:r>
      <w:r w:rsidR="00D126DD">
        <w:rPr>
          <w:rFonts w:ascii="Arial" w:hAnsi="Arial" w:cs="Arial"/>
          <w:b/>
          <w:color w:val="0000FF"/>
          <w:lang w:val="fr-CA"/>
        </w:rPr>
        <w:t>spé</w:t>
      </w:r>
      <w:r w:rsidR="00D126DD" w:rsidRPr="00D126DD">
        <w:rPr>
          <w:rFonts w:ascii="Arial" w:hAnsi="Arial" w:cs="Arial"/>
          <w:b/>
          <w:color w:val="0000FF"/>
          <w:lang w:val="fr-CA"/>
        </w:rPr>
        <w:t>cifications pour ingénieurs</w:t>
      </w:r>
      <w:r w:rsidRPr="00D126DD">
        <w:rPr>
          <w:rFonts w:ascii="Arial" w:hAnsi="Arial" w:cs="Arial"/>
          <w:b/>
          <w:color w:val="0000FF"/>
          <w:lang w:val="fr-CA" w:eastAsia="zh-TW"/>
        </w:rPr>
        <w:t xml:space="preserve"> </w:t>
      </w:r>
    </w:p>
    <w:p w:rsidR="005345C8" w:rsidRPr="00D126DD" w:rsidRDefault="005345C8" w:rsidP="00843AF8">
      <w:pPr>
        <w:spacing w:line="360" w:lineRule="auto"/>
        <w:jc w:val="both"/>
        <w:rPr>
          <w:rFonts w:ascii="Arial" w:hAnsi="Arial" w:cs="Arial"/>
          <w:b/>
          <w:i/>
          <w:lang w:val="fr-CA"/>
        </w:rPr>
      </w:pPr>
    </w:p>
    <w:p w:rsidR="005345C8" w:rsidRPr="00D126DD" w:rsidRDefault="00D126DD" w:rsidP="00843AF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126DD">
        <w:rPr>
          <w:rFonts w:ascii="Arial" w:hAnsi="Arial" w:cs="Arial"/>
          <w:sz w:val="22"/>
          <w:szCs w:val="22"/>
          <w:lang w:val="fr-CA"/>
        </w:rPr>
        <w:t xml:space="preserve">Le document qui suit peut être soumis aux ingénieurs, entrepreneurs ou aux </w:t>
      </w:r>
      <w:r>
        <w:rPr>
          <w:rFonts w:ascii="Arial" w:hAnsi="Arial" w:cs="Arial"/>
          <w:sz w:val="22"/>
          <w:szCs w:val="22"/>
          <w:lang w:val="fr-CA"/>
        </w:rPr>
        <w:t>propriétair</w:t>
      </w:r>
      <w:r w:rsidR="00046585">
        <w:rPr>
          <w:rFonts w:ascii="Arial" w:hAnsi="Arial" w:cs="Arial"/>
          <w:sz w:val="22"/>
          <w:szCs w:val="22"/>
          <w:lang w:val="fr-CA"/>
        </w:rPr>
        <w:t>es afin de les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 assister dans la </w:t>
      </w:r>
      <w:r>
        <w:rPr>
          <w:rFonts w:ascii="Arial" w:hAnsi="Arial" w:cs="Arial"/>
          <w:sz w:val="22"/>
          <w:szCs w:val="22"/>
          <w:lang w:val="fr-CA"/>
        </w:rPr>
        <w:t>spé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cification des </w:t>
      </w:r>
      <w:r>
        <w:rPr>
          <w:rFonts w:ascii="Arial" w:hAnsi="Arial" w:cs="Arial"/>
          <w:sz w:val="22"/>
          <w:szCs w:val="22"/>
          <w:lang w:val="fr-CA"/>
        </w:rPr>
        <w:t>tours de refroidissement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 MESAN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D126DD">
        <w:rPr>
          <w:rFonts w:ascii="Arial" w:hAnsi="Arial" w:cs="Arial"/>
          <w:sz w:val="22"/>
          <w:szCs w:val="22"/>
          <w:lang w:val="fr-CA"/>
        </w:rPr>
        <w:t xml:space="preserve">séries </w:t>
      </w:r>
      <w:r w:rsidR="005345C8" w:rsidRPr="00D126DD">
        <w:rPr>
          <w:rFonts w:ascii="Arial" w:hAnsi="Arial" w:cs="Arial"/>
          <w:sz w:val="22"/>
          <w:szCs w:val="22"/>
          <w:lang w:val="fr-CA"/>
        </w:rPr>
        <w:t xml:space="preserve"> MXR-KM</w:t>
      </w:r>
      <w:r>
        <w:rPr>
          <w:rFonts w:ascii="Arial" w:hAnsi="Arial" w:cs="Arial"/>
          <w:sz w:val="22"/>
          <w:szCs w:val="22"/>
          <w:lang w:val="fr-CA"/>
        </w:rPr>
        <w:t>.</w:t>
      </w:r>
      <w:r w:rsidR="005345C8" w:rsidRPr="00D126D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5345C8" w:rsidRPr="00D126DD" w:rsidRDefault="005345C8" w:rsidP="00843AF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D126DD" w:rsidRDefault="005345C8" w:rsidP="00843AF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D126DD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  <w:bookmarkStart w:id="1" w:name="OLE_LINK1"/>
      <w:bookmarkStart w:id="2" w:name="OLE_LINK2"/>
      <w:r w:rsidRPr="00D126DD">
        <w:rPr>
          <w:rFonts w:ascii="Arial" w:hAnsi="Arial" w:cs="Arial"/>
          <w:b/>
          <w:sz w:val="22"/>
          <w:szCs w:val="22"/>
          <w:lang w:val="fr-CA"/>
        </w:rPr>
        <w:t>15XXX-</w:t>
      </w:r>
      <w:r w:rsidRPr="00D126DD">
        <w:rPr>
          <w:rFonts w:ascii="Arial" w:hAnsi="Arial" w:cs="Arial"/>
          <w:b/>
          <w:sz w:val="22"/>
          <w:szCs w:val="22"/>
          <w:lang w:val="fr-CA"/>
        </w:rPr>
        <w:tab/>
      </w:r>
      <w:r w:rsidR="00D126DD">
        <w:rPr>
          <w:rFonts w:ascii="Arial" w:hAnsi="Arial" w:cs="Arial"/>
          <w:b/>
          <w:sz w:val="22"/>
          <w:szCs w:val="22"/>
          <w:lang w:val="fr-CA"/>
        </w:rPr>
        <w:t>Tours de refroid</w:t>
      </w:r>
      <w:r w:rsidR="00D126DD" w:rsidRPr="00D126DD">
        <w:rPr>
          <w:rFonts w:ascii="Arial" w:hAnsi="Arial" w:cs="Arial"/>
          <w:b/>
          <w:sz w:val="22"/>
          <w:szCs w:val="22"/>
          <w:lang w:val="fr-CA"/>
        </w:rPr>
        <w:t>issement assemblées au chantier</w:t>
      </w:r>
    </w:p>
    <w:bookmarkEnd w:id="1"/>
    <w:bookmarkEnd w:id="2"/>
    <w:p w:rsidR="005345C8" w:rsidRPr="00D126DD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5345C8" w:rsidRPr="005D18FB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  <w:r w:rsidRPr="005D18FB">
        <w:rPr>
          <w:rFonts w:ascii="Arial" w:hAnsi="Arial" w:cs="Arial"/>
          <w:b/>
          <w:sz w:val="22"/>
          <w:szCs w:val="22"/>
          <w:lang w:val="fr-CA"/>
        </w:rPr>
        <w:t>PAR</w:t>
      </w:r>
      <w:r w:rsidR="00D126DD" w:rsidRPr="005D18FB">
        <w:rPr>
          <w:rFonts w:ascii="Arial" w:hAnsi="Arial" w:cs="Arial"/>
          <w:b/>
          <w:sz w:val="22"/>
          <w:szCs w:val="22"/>
          <w:lang w:val="fr-CA"/>
        </w:rPr>
        <w:t>T</w:t>
      </w:r>
      <w:r w:rsidR="008E33DA">
        <w:rPr>
          <w:rFonts w:ascii="Arial" w:hAnsi="Arial" w:cs="Arial"/>
          <w:b/>
          <w:sz w:val="22"/>
          <w:szCs w:val="22"/>
          <w:lang w:val="fr-CA"/>
        </w:rPr>
        <w:t xml:space="preserve">IE </w:t>
      </w:r>
      <w:r w:rsidR="00D126DD" w:rsidRPr="005D18FB">
        <w:rPr>
          <w:rFonts w:ascii="Arial" w:hAnsi="Arial" w:cs="Arial"/>
          <w:b/>
          <w:sz w:val="22"/>
          <w:szCs w:val="22"/>
          <w:lang w:val="fr-CA"/>
        </w:rPr>
        <w:t xml:space="preserve"> I-GÉNÉ</w:t>
      </w:r>
      <w:r w:rsidRPr="005D18FB">
        <w:rPr>
          <w:rFonts w:ascii="Arial" w:hAnsi="Arial" w:cs="Arial"/>
          <w:b/>
          <w:sz w:val="22"/>
          <w:szCs w:val="22"/>
          <w:lang w:val="fr-CA"/>
        </w:rPr>
        <w:t>RAL</w:t>
      </w:r>
    </w:p>
    <w:p w:rsidR="005345C8" w:rsidRPr="005D18FB" w:rsidRDefault="005345C8" w:rsidP="00843AF8">
      <w:pPr>
        <w:spacing w:line="360" w:lineRule="auto"/>
        <w:rPr>
          <w:rFonts w:ascii="Arial" w:hAnsi="Arial" w:cs="Arial"/>
          <w:b/>
          <w:sz w:val="22"/>
          <w:szCs w:val="22"/>
          <w:lang w:val="fr-CA"/>
        </w:rPr>
      </w:pPr>
    </w:p>
    <w:p w:rsidR="005345C8" w:rsidRPr="005D18FB" w:rsidRDefault="00D126DD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D18FB">
        <w:rPr>
          <w:rFonts w:ascii="Arial" w:hAnsi="Arial" w:cs="Arial"/>
          <w:sz w:val="22"/>
          <w:szCs w:val="22"/>
          <w:lang w:val="fr-CA"/>
        </w:rPr>
        <w:t>A.</w:t>
      </w:r>
      <w:r w:rsidRPr="005D18FB">
        <w:rPr>
          <w:rFonts w:ascii="Arial" w:hAnsi="Arial" w:cs="Arial"/>
          <w:sz w:val="22"/>
          <w:szCs w:val="22"/>
          <w:lang w:val="fr-CA"/>
        </w:rPr>
        <w:tab/>
        <w:t>Géné</w:t>
      </w:r>
      <w:r w:rsidR="005345C8" w:rsidRPr="005D18FB">
        <w:rPr>
          <w:rFonts w:ascii="Arial" w:hAnsi="Arial" w:cs="Arial"/>
          <w:sz w:val="22"/>
          <w:szCs w:val="22"/>
          <w:lang w:val="fr-CA"/>
        </w:rPr>
        <w:t>ral</w:t>
      </w:r>
      <w:r w:rsidR="00AC421E" w:rsidRPr="005D18FB">
        <w:rPr>
          <w:rFonts w:ascii="Arial" w:hAnsi="Arial" w:cs="Arial"/>
          <w:sz w:val="22"/>
          <w:szCs w:val="22"/>
          <w:lang w:val="fr-CA"/>
        </w:rPr>
        <w:t>ités</w:t>
      </w:r>
    </w:p>
    <w:p w:rsidR="005345C8" w:rsidRPr="00D61C07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107CE">
        <w:rPr>
          <w:rFonts w:ascii="Arial" w:hAnsi="Arial" w:cs="Arial"/>
          <w:sz w:val="22"/>
          <w:szCs w:val="22"/>
          <w:lang w:val="fr-CA"/>
        </w:rPr>
        <w:t>1.0</w:t>
      </w:r>
      <w:r w:rsidRPr="008107CE">
        <w:rPr>
          <w:rFonts w:ascii="Arial" w:hAnsi="Arial" w:cs="Arial"/>
          <w:sz w:val="22"/>
          <w:szCs w:val="22"/>
          <w:lang w:val="fr-CA"/>
        </w:rPr>
        <w:tab/>
      </w:r>
      <w:r w:rsidR="00AC421E" w:rsidRPr="008107CE">
        <w:rPr>
          <w:rFonts w:ascii="Arial" w:hAnsi="Arial" w:cs="Arial"/>
          <w:sz w:val="22"/>
          <w:szCs w:val="22"/>
          <w:lang w:val="fr-CA"/>
        </w:rPr>
        <w:t xml:space="preserve">Produire </w:t>
      </w:r>
      <w:r w:rsidR="008107CE" w:rsidRPr="008107CE">
        <w:rPr>
          <w:rFonts w:ascii="Arial" w:hAnsi="Arial" w:cs="Arial"/>
          <w:sz w:val="22"/>
          <w:szCs w:val="22"/>
          <w:lang w:val="fr-CA"/>
        </w:rPr>
        <w:t xml:space="preserve">une tour de refroidissement à courant </w:t>
      </w:r>
      <w:r w:rsidR="00AC421E" w:rsidRPr="008107CE">
        <w:rPr>
          <w:rFonts w:ascii="Arial" w:hAnsi="Arial" w:cs="Arial"/>
          <w:sz w:val="22"/>
          <w:szCs w:val="22"/>
          <w:lang w:val="fr-CA"/>
        </w:rPr>
        <w:t>d’air induit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, </w:t>
      </w:r>
      <w:r w:rsidR="008107CE" w:rsidRPr="008107CE">
        <w:rPr>
          <w:rFonts w:ascii="Arial" w:hAnsi="Arial" w:cs="Arial"/>
          <w:sz w:val="22"/>
          <w:szCs w:val="22"/>
          <w:lang w:val="fr-CA"/>
        </w:rPr>
        <w:t xml:space="preserve">de type </w:t>
      </w:r>
      <w:r w:rsidR="0079469C" w:rsidRPr="008107CE">
        <w:rPr>
          <w:rFonts w:ascii="Arial" w:hAnsi="Arial" w:cs="Arial"/>
          <w:sz w:val="22"/>
          <w:szCs w:val="22"/>
          <w:lang w:val="fr-CA"/>
        </w:rPr>
        <w:t>4-cell</w:t>
      </w:r>
      <w:r w:rsidR="008107CE" w:rsidRPr="008107CE">
        <w:rPr>
          <w:rFonts w:ascii="Arial" w:hAnsi="Arial" w:cs="Arial"/>
          <w:sz w:val="22"/>
          <w:szCs w:val="22"/>
          <w:lang w:val="fr-CA"/>
        </w:rPr>
        <w:t>ules à flux croisés</w:t>
      </w:r>
      <w:r w:rsidR="00046585">
        <w:rPr>
          <w:rFonts w:ascii="Arial" w:hAnsi="Arial" w:cs="Arial"/>
          <w:sz w:val="22"/>
          <w:szCs w:val="22"/>
          <w:lang w:val="fr-CA"/>
        </w:rPr>
        <w:t>,</w:t>
      </w:r>
      <w:r w:rsidR="0079469C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Pr="008107CE">
        <w:rPr>
          <w:rFonts w:ascii="Arial" w:hAnsi="Arial" w:cs="Arial"/>
          <w:sz w:val="22"/>
          <w:szCs w:val="22"/>
          <w:lang w:val="fr-CA"/>
        </w:rPr>
        <w:t>conform</w:t>
      </w:r>
      <w:r w:rsidR="008107CE" w:rsidRPr="008107CE">
        <w:rPr>
          <w:rFonts w:ascii="Arial" w:hAnsi="Arial" w:cs="Arial"/>
          <w:sz w:val="22"/>
          <w:szCs w:val="22"/>
          <w:lang w:val="fr-CA"/>
        </w:rPr>
        <w:t xml:space="preserve">e </w:t>
      </w:r>
      <w:r w:rsidR="008107CE">
        <w:rPr>
          <w:rFonts w:ascii="Arial" w:hAnsi="Arial" w:cs="Arial"/>
          <w:sz w:val="22"/>
          <w:szCs w:val="22"/>
          <w:lang w:val="fr-CA"/>
        </w:rPr>
        <w:t>à toutes les spécifications, tableaux de rendement</w:t>
      </w:r>
      <w:r w:rsidR="00046585">
        <w:rPr>
          <w:rFonts w:ascii="Arial" w:hAnsi="Arial" w:cs="Arial"/>
          <w:sz w:val="22"/>
          <w:szCs w:val="22"/>
          <w:lang w:val="fr-CA"/>
        </w:rPr>
        <w:t>,</w:t>
      </w:r>
      <w:r w:rsidR="008107CE">
        <w:rPr>
          <w:rFonts w:ascii="Arial" w:hAnsi="Arial" w:cs="Arial"/>
          <w:sz w:val="22"/>
          <w:szCs w:val="22"/>
          <w:lang w:val="fr-CA"/>
        </w:rPr>
        <w:t xml:space="preserve"> et tels qu’illustrés aux plans.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  </w:t>
      </w:r>
      <w:r w:rsidR="008107CE">
        <w:rPr>
          <w:rFonts w:ascii="Arial" w:hAnsi="Arial" w:cs="Arial"/>
          <w:sz w:val="22"/>
          <w:szCs w:val="22"/>
          <w:lang w:val="fr-CA"/>
        </w:rPr>
        <w:t xml:space="preserve">La tour devra assurer un refroidissement de </w:t>
      </w:r>
      <w:r w:rsidR="0079469C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_______ </w:t>
      </w:r>
      <w:proofErr w:type="spellStart"/>
      <w:r w:rsidR="00FA7CA2" w:rsidRPr="008107CE">
        <w:rPr>
          <w:rFonts w:ascii="Arial" w:hAnsi="Arial" w:cs="Arial"/>
          <w:sz w:val="22"/>
          <w:szCs w:val="22"/>
          <w:lang w:val="fr-CA"/>
        </w:rPr>
        <w:t>gpm</w:t>
      </w:r>
      <w:proofErr w:type="spellEnd"/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8107CE">
        <w:rPr>
          <w:rFonts w:ascii="Arial" w:hAnsi="Arial" w:cs="Arial"/>
          <w:sz w:val="22"/>
          <w:szCs w:val="22"/>
          <w:lang w:val="fr-CA"/>
        </w:rPr>
        <w:t xml:space="preserve">d’eau à partir de 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8107CE">
        <w:rPr>
          <w:rFonts w:ascii="Arial" w:hAnsi="Arial" w:cs="Arial"/>
          <w:sz w:val="22"/>
          <w:szCs w:val="22"/>
          <w:lang w:val="fr-CA"/>
        </w:rPr>
        <w:t>___°F</w:t>
      </w:r>
      <w:r w:rsidR="008107CE">
        <w:rPr>
          <w:rFonts w:ascii="Arial" w:hAnsi="Arial" w:cs="Arial"/>
          <w:sz w:val="22"/>
          <w:szCs w:val="22"/>
          <w:lang w:val="fr-CA"/>
        </w:rPr>
        <w:t xml:space="preserve"> jusqu’à </w:t>
      </w:r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 ___°F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8107CE">
        <w:rPr>
          <w:rFonts w:ascii="Arial" w:hAnsi="Arial" w:cs="Arial"/>
          <w:sz w:val="22"/>
          <w:szCs w:val="22"/>
          <w:lang w:val="fr-CA"/>
        </w:rPr>
        <w:t>avec</w:t>
      </w:r>
      <w:r w:rsidR="00FA7CA2" w:rsidRPr="008107CE">
        <w:rPr>
          <w:rFonts w:ascii="Arial" w:hAnsi="Arial" w:cs="Arial"/>
          <w:sz w:val="22"/>
          <w:szCs w:val="22"/>
          <w:lang w:val="fr-CA"/>
        </w:rPr>
        <w:t xml:space="preserve"> ___°F</w:t>
      </w:r>
      <w:r w:rsidR="0079469C" w:rsidRPr="008107CE">
        <w:rPr>
          <w:rFonts w:ascii="Arial" w:hAnsi="Arial" w:cs="Arial"/>
          <w:sz w:val="22"/>
          <w:szCs w:val="22"/>
          <w:lang w:val="fr-CA"/>
        </w:rPr>
        <w:t xml:space="preserve"> </w:t>
      </w:r>
      <w:r w:rsidR="008107CE">
        <w:rPr>
          <w:rFonts w:ascii="Arial" w:hAnsi="Arial" w:cs="Arial"/>
          <w:sz w:val="22"/>
          <w:szCs w:val="22"/>
          <w:lang w:val="fr-CA"/>
        </w:rPr>
        <w:t>température de bulbe humide de l’air ambiant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.  </w:t>
      </w:r>
      <w:r w:rsidR="008107CE">
        <w:rPr>
          <w:rFonts w:ascii="Arial" w:hAnsi="Arial" w:cs="Arial"/>
          <w:sz w:val="22"/>
          <w:szCs w:val="22"/>
          <w:lang w:val="fr-CA"/>
        </w:rPr>
        <w:t>Aucune déviation des conditions de design ne sera acceptée</w:t>
      </w:r>
      <w:r w:rsidRPr="008107CE">
        <w:rPr>
          <w:rFonts w:ascii="Arial" w:hAnsi="Arial" w:cs="Arial"/>
          <w:sz w:val="22"/>
          <w:szCs w:val="22"/>
          <w:lang w:val="fr-CA"/>
        </w:rPr>
        <w:t xml:space="preserve">. </w:t>
      </w:r>
      <w:r w:rsidR="008107CE" w:rsidRPr="00C558E5">
        <w:rPr>
          <w:rFonts w:ascii="Arial" w:hAnsi="Arial" w:cs="Arial"/>
          <w:sz w:val="22"/>
          <w:szCs w:val="22"/>
          <w:lang w:val="fr-CA"/>
        </w:rPr>
        <w:t xml:space="preserve">La tour ne devra pas excéder </w:t>
      </w:r>
      <w:r w:rsidR="00C558E5" w:rsidRPr="00C558E5">
        <w:rPr>
          <w:rFonts w:ascii="Arial" w:hAnsi="Arial" w:cs="Arial"/>
          <w:sz w:val="22"/>
          <w:szCs w:val="22"/>
          <w:lang w:val="fr-CA"/>
        </w:rPr>
        <w:t>les dimensions limites</w:t>
      </w:r>
      <w:r w:rsid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="00C558E5" w:rsidRPr="00C558E5">
        <w:rPr>
          <w:rFonts w:ascii="Arial" w:hAnsi="Arial" w:cs="Arial"/>
          <w:sz w:val="22"/>
          <w:szCs w:val="22"/>
          <w:lang w:val="fr-CA"/>
        </w:rPr>
        <w:t>suivantes</w:t>
      </w:r>
      <w:r w:rsid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P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C558E5">
        <w:rPr>
          <w:rFonts w:ascii="Arial" w:hAnsi="Arial" w:cs="Arial"/>
          <w:sz w:val="22"/>
          <w:szCs w:val="22"/>
          <w:lang w:val="fr-CA"/>
        </w:rPr>
        <w:t>____</w:t>
      </w:r>
      <w:r w:rsidR="0090246D">
        <w:rPr>
          <w:rFonts w:ascii="Arial" w:hAnsi="Arial" w:cs="Arial"/>
          <w:sz w:val="22"/>
          <w:szCs w:val="22"/>
          <w:lang w:val="fr-CA"/>
        </w:rPr>
        <w:t xml:space="preserve">pouces de </w:t>
      </w:r>
      <w:r w:rsidR="0079469C" w:rsidRPr="00C558E5">
        <w:rPr>
          <w:rFonts w:ascii="Arial" w:hAnsi="Arial" w:cs="Arial"/>
          <w:sz w:val="22"/>
          <w:szCs w:val="22"/>
          <w:lang w:val="fr-CA"/>
        </w:rPr>
        <w:t xml:space="preserve"> </w:t>
      </w:r>
      <w:r w:rsidRPr="00C558E5">
        <w:rPr>
          <w:rFonts w:ascii="Arial" w:hAnsi="Arial" w:cs="Arial"/>
          <w:sz w:val="22"/>
          <w:szCs w:val="22"/>
          <w:lang w:val="fr-CA"/>
        </w:rPr>
        <w:t>long</w:t>
      </w:r>
      <w:r w:rsidR="00FA7CA2" w:rsidRPr="00C558E5">
        <w:rPr>
          <w:rFonts w:ascii="Arial" w:hAnsi="Arial" w:cs="Arial"/>
          <w:sz w:val="22"/>
          <w:szCs w:val="22"/>
          <w:lang w:val="fr-CA"/>
        </w:rPr>
        <w:t xml:space="preserve"> x ___ </w:t>
      </w:r>
      <w:r w:rsidR="0090246D">
        <w:rPr>
          <w:rFonts w:ascii="Arial" w:hAnsi="Arial" w:cs="Arial"/>
          <w:sz w:val="22"/>
          <w:szCs w:val="22"/>
          <w:lang w:val="fr-CA"/>
        </w:rPr>
        <w:t>pouces de large</w:t>
      </w:r>
      <w:r w:rsidR="00FA7CA2" w:rsidRPr="00C558E5">
        <w:rPr>
          <w:rFonts w:ascii="Arial" w:hAnsi="Arial" w:cs="Arial"/>
          <w:sz w:val="22"/>
          <w:szCs w:val="22"/>
          <w:lang w:val="fr-CA"/>
        </w:rPr>
        <w:t xml:space="preserve"> x  ____ </w:t>
      </w:r>
      <w:r w:rsidR="0090246D">
        <w:rPr>
          <w:rFonts w:ascii="Arial" w:hAnsi="Arial" w:cs="Arial"/>
          <w:sz w:val="22"/>
          <w:szCs w:val="22"/>
          <w:lang w:val="fr-CA"/>
        </w:rPr>
        <w:t>pouces de haut</w:t>
      </w:r>
      <w:r w:rsidR="0079469C" w:rsidRPr="00C558E5">
        <w:rPr>
          <w:rFonts w:ascii="Arial" w:hAnsi="Arial" w:cs="Arial"/>
          <w:sz w:val="22"/>
          <w:szCs w:val="22"/>
          <w:lang w:val="fr-CA"/>
        </w:rPr>
        <w:t xml:space="preserve"> (</w:t>
      </w:r>
      <w:r w:rsidR="0090246D">
        <w:rPr>
          <w:rFonts w:ascii="Arial" w:hAnsi="Arial" w:cs="Arial"/>
          <w:sz w:val="22"/>
          <w:szCs w:val="22"/>
          <w:lang w:val="fr-CA"/>
        </w:rPr>
        <w:t>n’incluant pas les fondations de béton</w:t>
      </w:r>
      <w:r w:rsidR="0079469C" w:rsidRPr="00C558E5">
        <w:rPr>
          <w:rFonts w:ascii="Arial" w:hAnsi="Arial" w:cs="Arial"/>
          <w:sz w:val="22"/>
          <w:szCs w:val="22"/>
          <w:lang w:val="fr-CA"/>
        </w:rPr>
        <w:t>)</w:t>
      </w:r>
      <w:r w:rsidRPr="00C558E5">
        <w:rPr>
          <w:rFonts w:ascii="Arial" w:hAnsi="Arial" w:cs="Arial"/>
          <w:sz w:val="22"/>
          <w:szCs w:val="22"/>
          <w:lang w:val="fr-CA"/>
        </w:rPr>
        <w:t xml:space="preserve">.  </w:t>
      </w:r>
      <w:r w:rsidR="0090246D">
        <w:rPr>
          <w:rFonts w:ascii="Arial" w:hAnsi="Arial" w:cs="Arial"/>
          <w:sz w:val="22"/>
          <w:szCs w:val="22"/>
          <w:lang w:val="fr-CA"/>
        </w:rPr>
        <w:t>La puissance totale de raccordement des ventilateurs de la tour ne doit pas excéder</w:t>
      </w:r>
      <w:r w:rsidR="00FA7CA2" w:rsidRPr="0090246D">
        <w:rPr>
          <w:rFonts w:ascii="Arial" w:hAnsi="Arial" w:cs="Arial"/>
          <w:sz w:val="22"/>
          <w:szCs w:val="22"/>
          <w:lang w:val="fr-CA"/>
        </w:rPr>
        <w:t xml:space="preserve"> ___ HP</w:t>
      </w:r>
      <w:r w:rsidR="0079469C" w:rsidRPr="0090246D">
        <w:rPr>
          <w:rFonts w:ascii="Arial" w:hAnsi="Arial" w:cs="Arial"/>
          <w:sz w:val="22"/>
          <w:szCs w:val="22"/>
          <w:lang w:val="fr-CA"/>
        </w:rPr>
        <w:t xml:space="preserve"> </w:t>
      </w:r>
      <w:r w:rsidR="00FA7CA2" w:rsidRPr="0090246D">
        <w:rPr>
          <w:rFonts w:ascii="Arial" w:hAnsi="Arial" w:cs="Arial"/>
          <w:sz w:val="22"/>
          <w:szCs w:val="22"/>
          <w:lang w:val="fr-CA"/>
        </w:rPr>
        <w:t>(</w:t>
      </w:r>
      <w:r w:rsidR="0090246D">
        <w:rPr>
          <w:rFonts w:ascii="Arial" w:hAnsi="Arial" w:cs="Arial"/>
          <w:sz w:val="22"/>
          <w:szCs w:val="22"/>
          <w:lang w:val="fr-CA"/>
        </w:rPr>
        <w:t xml:space="preserve">puissance HP nominale </w:t>
      </w:r>
      <w:r w:rsidR="00541C01">
        <w:rPr>
          <w:rFonts w:ascii="Arial" w:hAnsi="Arial" w:cs="Arial"/>
          <w:sz w:val="22"/>
          <w:szCs w:val="22"/>
          <w:lang w:val="fr-CA"/>
        </w:rPr>
        <w:t xml:space="preserve">plaquée </w:t>
      </w:r>
      <w:r w:rsidR="0090246D">
        <w:rPr>
          <w:rFonts w:ascii="Arial" w:hAnsi="Arial" w:cs="Arial"/>
          <w:sz w:val="22"/>
          <w:szCs w:val="22"/>
          <w:lang w:val="fr-CA"/>
        </w:rPr>
        <w:t>du moteur) ou</w:t>
      </w:r>
      <w:r w:rsidR="00FA7CA2" w:rsidRPr="0090246D">
        <w:rPr>
          <w:rFonts w:ascii="Arial" w:hAnsi="Arial" w:cs="Arial"/>
          <w:sz w:val="22"/>
          <w:szCs w:val="22"/>
          <w:lang w:val="fr-CA"/>
        </w:rPr>
        <w:t xml:space="preserve"> ___ HP</w:t>
      </w:r>
      <w:r w:rsidR="0079469C" w:rsidRPr="0090246D">
        <w:rPr>
          <w:rFonts w:ascii="Arial" w:hAnsi="Arial" w:cs="Arial"/>
          <w:sz w:val="22"/>
          <w:szCs w:val="22"/>
          <w:lang w:val="fr-CA"/>
        </w:rPr>
        <w:t xml:space="preserve"> </w:t>
      </w:r>
      <w:r w:rsidR="0090246D">
        <w:rPr>
          <w:rFonts w:ascii="Arial" w:hAnsi="Arial" w:cs="Arial"/>
          <w:sz w:val="22"/>
          <w:szCs w:val="22"/>
          <w:lang w:val="fr-CA"/>
        </w:rPr>
        <w:t>par moteur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.  </w:t>
      </w:r>
      <w:r w:rsidR="0090246D" w:rsidRPr="0090246D">
        <w:rPr>
          <w:rFonts w:ascii="Arial" w:hAnsi="Arial" w:cs="Arial"/>
          <w:sz w:val="22"/>
          <w:szCs w:val="22"/>
          <w:lang w:val="fr-CA"/>
        </w:rPr>
        <w:t>La tour devra  être équivalente aux modèles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 </w:t>
      </w:r>
      <w:r w:rsidR="0090246D" w:rsidRPr="0090246D">
        <w:rPr>
          <w:rFonts w:ascii="Arial" w:hAnsi="Arial" w:cs="Arial"/>
          <w:sz w:val="22"/>
          <w:szCs w:val="22"/>
          <w:lang w:val="fr-CA"/>
        </w:rPr>
        <w:t xml:space="preserve">MXR-KM-(E1 to K3)-__-_ </w:t>
      </w:r>
      <w:r w:rsidR="0090246D">
        <w:rPr>
          <w:rFonts w:ascii="Arial" w:hAnsi="Arial" w:cs="Arial"/>
          <w:sz w:val="22"/>
          <w:szCs w:val="22"/>
          <w:lang w:val="fr-CA"/>
        </w:rPr>
        <w:t xml:space="preserve"> de 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MESAN </w:t>
      </w:r>
      <w:r w:rsidR="0090246D">
        <w:rPr>
          <w:rFonts w:ascii="Arial" w:hAnsi="Arial" w:cs="Arial"/>
          <w:sz w:val="22"/>
          <w:szCs w:val="22"/>
          <w:lang w:val="fr-CA"/>
        </w:rPr>
        <w:t>ou équivalent approuvé</w:t>
      </w:r>
      <w:r w:rsidRPr="0090246D">
        <w:rPr>
          <w:rFonts w:ascii="Arial" w:hAnsi="Arial" w:cs="Arial"/>
          <w:sz w:val="22"/>
          <w:szCs w:val="22"/>
          <w:lang w:val="fr-CA"/>
        </w:rPr>
        <w:t xml:space="preserve">.  </w:t>
      </w:r>
      <w:r w:rsidR="0090246D" w:rsidRPr="00D61C07">
        <w:rPr>
          <w:rFonts w:ascii="Arial" w:hAnsi="Arial" w:cs="Arial"/>
          <w:sz w:val="22"/>
          <w:szCs w:val="22"/>
          <w:lang w:val="fr-CA"/>
        </w:rPr>
        <w:t>Les tours de refroidissement proposées en alternatives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 devront inclure tous les coûts relatifs </w:t>
      </w:r>
      <w:r w:rsidR="00D61C07">
        <w:rPr>
          <w:rFonts w:ascii="Arial" w:hAnsi="Arial" w:cs="Arial"/>
          <w:sz w:val="22"/>
          <w:szCs w:val="22"/>
          <w:lang w:val="fr-CA"/>
        </w:rPr>
        <w:t>aux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 modification</w:t>
      </w:r>
      <w:r w:rsidR="00D61C07">
        <w:rPr>
          <w:rFonts w:ascii="Arial" w:hAnsi="Arial" w:cs="Arial"/>
          <w:sz w:val="22"/>
          <w:szCs w:val="22"/>
          <w:lang w:val="fr-CA"/>
        </w:rPr>
        <w:t>s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 du système électrique, au</w:t>
      </w:r>
      <w:r w:rsidR="00D61C07">
        <w:rPr>
          <w:rFonts w:ascii="Arial" w:hAnsi="Arial" w:cs="Arial"/>
          <w:sz w:val="22"/>
          <w:szCs w:val="22"/>
          <w:lang w:val="fr-CA"/>
        </w:rPr>
        <w:t>x espaces architecturaux prévus, aux fondations de béton, aux renforcements de structure d’acier requis pour différentes configurations ou dimensions des tours</w:t>
      </w:r>
      <w:r w:rsidRPr="00D61C07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D61C07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61C07">
        <w:rPr>
          <w:rFonts w:ascii="Arial" w:hAnsi="Arial" w:cs="Arial"/>
          <w:sz w:val="22"/>
          <w:szCs w:val="22"/>
          <w:lang w:val="fr-CA"/>
        </w:rPr>
        <w:t xml:space="preserve">1.1 </w:t>
      </w:r>
      <w:r w:rsidRPr="00D61C07">
        <w:rPr>
          <w:rFonts w:ascii="Arial" w:hAnsi="Arial" w:cs="Arial"/>
          <w:sz w:val="22"/>
          <w:szCs w:val="22"/>
          <w:lang w:val="fr-CA"/>
        </w:rPr>
        <w:tab/>
      </w:r>
      <w:r w:rsidR="00D61C07" w:rsidRPr="00D61C07">
        <w:rPr>
          <w:rFonts w:ascii="Arial" w:hAnsi="Arial" w:cs="Arial"/>
          <w:sz w:val="22"/>
          <w:szCs w:val="22"/>
          <w:lang w:val="fr-CA"/>
        </w:rPr>
        <w:t>La performance de la tour de refroidissement devra être certifiée selon la norme CTI STD-201</w:t>
      </w:r>
      <w:r w:rsidR="00D61C07">
        <w:rPr>
          <w:rFonts w:ascii="Arial" w:hAnsi="Arial" w:cs="Arial"/>
          <w:sz w:val="22"/>
          <w:szCs w:val="22"/>
          <w:lang w:val="fr-CA"/>
        </w:rPr>
        <w:t xml:space="preserve"> émise par 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D61C07">
        <w:rPr>
          <w:rFonts w:ascii="Arial" w:hAnsi="Arial" w:cs="Arial"/>
          <w:i/>
          <w:sz w:val="22"/>
          <w:szCs w:val="22"/>
          <w:lang w:val="fr-CA"/>
        </w:rPr>
        <w:t>Cooling</w:t>
      </w:r>
      <w:proofErr w:type="spellEnd"/>
      <w:r w:rsidRPr="00D61C07">
        <w:rPr>
          <w:rFonts w:ascii="Arial" w:hAnsi="Arial" w:cs="Arial"/>
          <w:i/>
          <w:sz w:val="22"/>
          <w:szCs w:val="22"/>
          <w:lang w:val="fr-CA"/>
        </w:rPr>
        <w:t xml:space="preserve"> Tower Institute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.  </w:t>
      </w:r>
      <w:r w:rsidR="00D61C07" w:rsidRPr="00D61C07">
        <w:rPr>
          <w:rFonts w:ascii="Arial" w:hAnsi="Arial" w:cs="Arial"/>
          <w:sz w:val="22"/>
          <w:szCs w:val="22"/>
          <w:lang w:val="fr-CA"/>
        </w:rPr>
        <w:t>Les tours alternatives qui ne seront pas certifiées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 CTI </w:t>
      </w:r>
      <w:r w:rsidR="00D61C07" w:rsidRPr="00D61C07">
        <w:rPr>
          <w:rFonts w:ascii="Arial" w:hAnsi="Arial" w:cs="Arial"/>
          <w:sz w:val="22"/>
          <w:szCs w:val="22"/>
          <w:lang w:val="fr-CA"/>
        </w:rPr>
        <w:t xml:space="preserve">devront </w:t>
      </w:r>
      <w:r w:rsidR="005D18FB">
        <w:rPr>
          <w:rFonts w:ascii="Arial" w:hAnsi="Arial" w:cs="Arial"/>
          <w:sz w:val="22"/>
          <w:szCs w:val="22"/>
          <w:lang w:val="fr-CA"/>
        </w:rPr>
        <w:t xml:space="preserve">passer les tests de certification effectués par une </w:t>
      </w:r>
      <w:r w:rsidR="00D61C07" w:rsidRPr="00D61C07">
        <w:rPr>
          <w:rFonts w:ascii="Arial" w:hAnsi="Arial" w:cs="Arial"/>
          <w:sz w:val="22"/>
          <w:szCs w:val="22"/>
          <w:lang w:val="fr-CA"/>
        </w:rPr>
        <w:t>tierce partie</w:t>
      </w:r>
      <w:r w:rsidR="00D61C07">
        <w:rPr>
          <w:rFonts w:ascii="Arial" w:hAnsi="Arial" w:cs="Arial"/>
          <w:sz w:val="22"/>
          <w:szCs w:val="22"/>
          <w:lang w:val="fr-CA"/>
        </w:rPr>
        <w:t xml:space="preserve"> </w:t>
      </w:r>
      <w:r w:rsidR="005D18FB">
        <w:rPr>
          <w:rFonts w:ascii="Arial" w:hAnsi="Arial" w:cs="Arial"/>
          <w:sz w:val="22"/>
          <w:szCs w:val="22"/>
          <w:lang w:val="fr-CA"/>
        </w:rPr>
        <w:t xml:space="preserve">pendant la durée de leur </w:t>
      </w:r>
      <w:r w:rsidR="00046585">
        <w:rPr>
          <w:rFonts w:ascii="Arial" w:hAnsi="Arial" w:cs="Arial"/>
          <w:sz w:val="22"/>
          <w:szCs w:val="22"/>
          <w:lang w:val="fr-CA"/>
        </w:rPr>
        <w:t>g</w:t>
      </w:r>
      <w:r w:rsidR="005D18FB">
        <w:rPr>
          <w:rFonts w:ascii="Arial" w:hAnsi="Arial" w:cs="Arial"/>
          <w:sz w:val="22"/>
          <w:szCs w:val="22"/>
          <w:lang w:val="fr-CA"/>
        </w:rPr>
        <w:t>arantie, les frais relatifs à cette certification devront être inc</w:t>
      </w:r>
      <w:r w:rsidR="007F3589">
        <w:rPr>
          <w:rFonts w:ascii="Arial" w:hAnsi="Arial" w:cs="Arial"/>
          <w:sz w:val="22"/>
          <w:szCs w:val="22"/>
          <w:lang w:val="fr-CA"/>
        </w:rPr>
        <w:t>lu</w:t>
      </w:r>
      <w:r w:rsidR="005D18FB">
        <w:rPr>
          <w:rFonts w:ascii="Arial" w:hAnsi="Arial" w:cs="Arial"/>
          <w:sz w:val="22"/>
          <w:szCs w:val="22"/>
          <w:lang w:val="fr-CA"/>
        </w:rPr>
        <w:t>s dans la soumission</w:t>
      </w:r>
      <w:r w:rsidR="007F3589">
        <w:rPr>
          <w:rFonts w:ascii="Arial" w:hAnsi="Arial" w:cs="Arial"/>
          <w:sz w:val="22"/>
          <w:szCs w:val="22"/>
          <w:lang w:val="fr-CA"/>
        </w:rPr>
        <w:t xml:space="preserve"> et conforme à CTI ATC-105</w:t>
      </w:r>
      <w:r w:rsidRPr="00D61C07">
        <w:rPr>
          <w:rFonts w:ascii="Arial" w:hAnsi="Arial" w:cs="Arial"/>
          <w:sz w:val="22"/>
          <w:szCs w:val="22"/>
          <w:lang w:val="fr-CA"/>
        </w:rPr>
        <w:t xml:space="preserve">.  </w:t>
      </w:r>
      <w:r w:rsidR="00046585">
        <w:rPr>
          <w:rFonts w:ascii="Arial" w:hAnsi="Arial" w:cs="Arial"/>
          <w:sz w:val="22"/>
          <w:szCs w:val="22"/>
          <w:lang w:val="fr-CA"/>
        </w:rPr>
        <w:t>La g</w:t>
      </w:r>
      <w:r w:rsidR="007F3589">
        <w:rPr>
          <w:rFonts w:ascii="Arial" w:hAnsi="Arial" w:cs="Arial"/>
          <w:sz w:val="22"/>
          <w:szCs w:val="22"/>
          <w:lang w:val="fr-CA"/>
        </w:rPr>
        <w:t>arantie de performance du manufacturier</w:t>
      </w:r>
      <w:r w:rsidR="000D142D">
        <w:rPr>
          <w:rFonts w:ascii="Arial" w:hAnsi="Arial" w:cs="Arial"/>
          <w:sz w:val="22"/>
          <w:szCs w:val="22"/>
          <w:lang w:val="fr-CA"/>
        </w:rPr>
        <w:t xml:space="preserve"> en question,</w:t>
      </w:r>
      <w:r w:rsidR="007F3589">
        <w:rPr>
          <w:rFonts w:ascii="Arial" w:hAnsi="Arial" w:cs="Arial"/>
          <w:sz w:val="22"/>
          <w:szCs w:val="22"/>
          <w:lang w:val="fr-CA"/>
        </w:rPr>
        <w:t xml:space="preserve"> ne sera pas acceptée</w:t>
      </w:r>
      <w:r w:rsidR="000D142D">
        <w:rPr>
          <w:rFonts w:ascii="Arial" w:hAnsi="Arial" w:cs="Arial"/>
          <w:sz w:val="22"/>
          <w:szCs w:val="22"/>
          <w:lang w:val="fr-CA"/>
        </w:rPr>
        <w:t xml:space="preserve"> sans la certification CTI</w:t>
      </w:r>
      <w:r w:rsidRPr="000D142D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D142D">
        <w:rPr>
          <w:rFonts w:ascii="Arial" w:hAnsi="Arial" w:cs="Arial"/>
          <w:sz w:val="22"/>
          <w:szCs w:val="22"/>
          <w:lang w:val="fr-CA"/>
        </w:rPr>
        <w:t>1.2</w:t>
      </w:r>
      <w:r w:rsidRPr="000D142D">
        <w:rPr>
          <w:rFonts w:ascii="Arial" w:hAnsi="Arial" w:cs="Arial"/>
          <w:sz w:val="22"/>
          <w:szCs w:val="22"/>
          <w:lang w:val="fr-CA"/>
        </w:rPr>
        <w:tab/>
      </w:r>
      <w:r w:rsidR="000D142D" w:rsidRPr="000D142D">
        <w:rPr>
          <w:rFonts w:ascii="Arial" w:hAnsi="Arial" w:cs="Arial"/>
          <w:sz w:val="22"/>
          <w:szCs w:val="22"/>
          <w:lang w:val="fr-CA"/>
        </w:rPr>
        <w:t>Le manufacturier de la tour de refroidissement devra avoir un Système de Gestion de la Qualité cer</w:t>
      </w:r>
      <w:r w:rsidR="000D142D">
        <w:rPr>
          <w:rFonts w:ascii="Arial" w:hAnsi="Arial" w:cs="Arial"/>
          <w:sz w:val="22"/>
          <w:szCs w:val="22"/>
          <w:lang w:val="fr-CA"/>
        </w:rPr>
        <w:t>tifié p</w:t>
      </w:r>
      <w:r w:rsidR="000D142D" w:rsidRPr="000D142D">
        <w:rPr>
          <w:rFonts w:ascii="Arial" w:hAnsi="Arial" w:cs="Arial"/>
          <w:sz w:val="22"/>
          <w:szCs w:val="22"/>
          <w:lang w:val="fr-CA"/>
        </w:rPr>
        <w:t>ar une institution accréditée</w:t>
      </w:r>
      <w:r w:rsidR="000D142D">
        <w:rPr>
          <w:rFonts w:ascii="Arial" w:hAnsi="Arial" w:cs="Arial"/>
          <w:sz w:val="22"/>
          <w:szCs w:val="22"/>
          <w:lang w:val="fr-CA"/>
        </w:rPr>
        <w:t xml:space="preserve"> conforme aux exigences de ISO-9001-2008, de </w:t>
      </w:r>
      <w:r w:rsidR="000D142D">
        <w:rPr>
          <w:rFonts w:ascii="Arial" w:hAnsi="Arial" w:cs="Arial"/>
          <w:sz w:val="22"/>
          <w:szCs w:val="22"/>
          <w:lang w:val="fr-CA"/>
        </w:rPr>
        <w:lastRenderedPageBreak/>
        <w:t>façon à o</w:t>
      </w:r>
      <w:r w:rsidR="00046585">
        <w:rPr>
          <w:rFonts w:ascii="Arial" w:hAnsi="Arial" w:cs="Arial"/>
          <w:sz w:val="22"/>
          <w:szCs w:val="22"/>
          <w:lang w:val="fr-CA"/>
        </w:rPr>
        <w:t>ffrir une qualité constante de s</w:t>
      </w:r>
      <w:r w:rsidR="000D142D">
        <w:rPr>
          <w:rFonts w:ascii="Arial" w:hAnsi="Arial" w:cs="Arial"/>
          <w:sz w:val="22"/>
          <w:szCs w:val="22"/>
          <w:lang w:val="fr-CA"/>
        </w:rPr>
        <w:t>es produits et services</w:t>
      </w:r>
      <w:r w:rsidRPr="000D142D">
        <w:rPr>
          <w:rFonts w:ascii="Arial" w:hAnsi="Arial" w:cs="Arial"/>
          <w:sz w:val="22"/>
          <w:szCs w:val="22"/>
          <w:lang w:val="fr-CA"/>
        </w:rPr>
        <w:t xml:space="preserve">.  </w:t>
      </w:r>
      <w:r w:rsidR="000D142D" w:rsidRPr="000D142D">
        <w:rPr>
          <w:rFonts w:ascii="Arial" w:hAnsi="Arial" w:cs="Arial"/>
          <w:sz w:val="22"/>
          <w:szCs w:val="22"/>
          <w:lang w:val="fr-CA"/>
        </w:rPr>
        <w:t>Les manufacturiers de tours de refroidi</w:t>
      </w:r>
      <w:r w:rsidR="00046585">
        <w:rPr>
          <w:rFonts w:ascii="Arial" w:hAnsi="Arial" w:cs="Arial"/>
          <w:sz w:val="22"/>
          <w:szCs w:val="22"/>
          <w:lang w:val="fr-CA"/>
        </w:rPr>
        <w:t>ssement qui ne sont pas certifiés ISO-9001 ne seront</w:t>
      </w:r>
      <w:r w:rsidR="000D142D" w:rsidRPr="000D142D">
        <w:rPr>
          <w:rFonts w:ascii="Arial" w:hAnsi="Arial" w:cs="Arial"/>
          <w:sz w:val="22"/>
          <w:szCs w:val="22"/>
          <w:lang w:val="fr-CA"/>
        </w:rPr>
        <w:t xml:space="preserve"> pas acceptés.</w:t>
      </w:r>
    </w:p>
    <w:p w:rsidR="005345C8" w:rsidRPr="000D142D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8E33DA" w:rsidRDefault="00652604" w:rsidP="00820B6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  <w:r w:rsidRP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      </w:t>
      </w:r>
      <w:r w:rsidR="008E33DA" w:rsidRPr="008E33DA">
        <w:rPr>
          <w:rFonts w:ascii="Arial" w:eastAsia="SimSun" w:hAnsi="Arial" w:cs="Arial"/>
          <w:sz w:val="22"/>
          <w:szCs w:val="22"/>
          <w:lang w:val="fr-CA" w:eastAsia="zh-CN"/>
        </w:rPr>
        <w:t>Le manufacturier de tours de refroidissement devra fournir des instruction</w:t>
      </w:r>
      <w:r w:rsidR="008E33DA">
        <w:rPr>
          <w:rFonts w:ascii="Arial" w:eastAsia="SimSun" w:hAnsi="Arial" w:cs="Arial"/>
          <w:sz w:val="22"/>
          <w:szCs w:val="22"/>
          <w:lang w:val="fr-CA" w:eastAsia="zh-CN"/>
        </w:rPr>
        <w:t>s</w:t>
      </w:r>
      <w:r w:rsidR="008E33DA" w:rsidRP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de montage</w:t>
      </w:r>
      <w:r w:rsid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en chantier, claires et compréhensibles sur </w:t>
      </w:r>
      <w:proofErr w:type="gramStart"/>
      <w:r w:rsidR="008E33DA">
        <w:rPr>
          <w:rFonts w:ascii="Arial" w:eastAsia="SimSun" w:hAnsi="Arial" w:cs="Arial"/>
          <w:sz w:val="22"/>
          <w:szCs w:val="22"/>
          <w:lang w:val="fr-CA" w:eastAsia="zh-CN"/>
        </w:rPr>
        <w:t>un</w:t>
      </w:r>
      <w:proofErr w:type="gramEnd"/>
      <w:r w:rsidR="008E33DA">
        <w:rPr>
          <w:rFonts w:ascii="Arial" w:eastAsia="SimSun" w:hAnsi="Arial" w:cs="Arial"/>
          <w:sz w:val="22"/>
          <w:szCs w:val="22"/>
          <w:lang w:val="fr-CA" w:eastAsia="zh-CN"/>
        </w:rPr>
        <w:t xml:space="preserve"> vidéo (format DVD), en plus d’un document écrit. Les instructions écrites seulement, ne seront pas acceptées</w:t>
      </w:r>
      <w:r w:rsidR="00913724" w:rsidRPr="008E33DA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652604" w:rsidRPr="008E33DA" w:rsidRDefault="00652604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652604" w:rsidRPr="008E33DA" w:rsidRDefault="00652604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</w:p>
    <w:p w:rsidR="005345C8" w:rsidRPr="008E33DA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B68">
        <w:rPr>
          <w:rFonts w:ascii="Arial" w:hAnsi="Arial" w:cs="Arial"/>
          <w:b/>
          <w:sz w:val="22"/>
          <w:szCs w:val="22"/>
        </w:rPr>
        <w:t>PART</w:t>
      </w:r>
      <w:r w:rsidR="008E33DA">
        <w:rPr>
          <w:rFonts w:ascii="Arial" w:hAnsi="Arial" w:cs="Arial"/>
          <w:b/>
          <w:sz w:val="22"/>
          <w:szCs w:val="22"/>
        </w:rPr>
        <w:t>IE</w:t>
      </w:r>
      <w:r w:rsidRPr="00820B68">
        <w:rPr>
          <w:rFonts w:ascii="Arial" w:hAnsi="Arial" w:cs="Arial"/>
          <w:b/>
          <w:sz w:val="22"/>
          <w:szCs w:val="22"/>
        </w:rPr>
        <w:t xml:space="preserve"> II- PRODU</w:t>
      </w:r>
      <w:r w:rsidR="008E33DA">
        <w:rPr>
          <w:rFonts w:ascii="Arial" w:hAnsi="Arial" w:cs="Arial"/>
          <w:b/>
          <w:sz w:val="22"/>
          <w:szCs w:val="22"/>
        </w:rPr>
        <w:t>I</w:t>
      </w:r>
      <w:r w:rsidRPr="00820B68">
        <w:rPr>
          <w:rFonts w:ascii="Arial" w:hAnsi="Arial" w:cs="Arial"/>
          <w:b/>
          <w:sz w:val="22"/>
          <w:szCs w:val="22"/>
        </w:rPr>
        <w:t>TS</w:t>
      </w: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B68">
        <w:rPr>
          <w:rFonts w:ascii="Arial" w:hAnsi="Arial" w:cs="Arial"/>
          <w:b/>
          <w:sz w:val="22"/>
          <w:szCs w:val="22"/>
        </w:rPr>
        <w:t>2.1</w:t>
      </w:r>
      <w:r w:rsidRPr="00820B68">
        <w:rPr>
          <w:rFonts w:ascii="Arial" w:hAnsi="Arial" w:cs="Arial"/>
          <w:b/>
          <w:sz w:val="22"/>
          <w:szCs w:val="22"/>
        </w:rPr>
        <w:tab/>
      </w:r>
      <w:r w:rsidR="008E33DA">
        <w:rPr>
          <w:rFonts w:ascii="Arial" w:hAnsi="Arial" w:cs="Arial"/>
          <w:b/>
          <w:sz w:val="22"/>
          <w:szCs w:val="22"/>
        </w:rPr>
        <w:t>Structure de la tour</w:t>
      </w:r>
    </w:p>
    <w:p w:rsidR="005345C8" w:rsidRPr="00046585" w:rsidRDefault="00652604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046585">
        <w:rPr>
          <w:rFonts w:ascii="Arial" w:hAnsi="Arial" w:cs="Arial"/>
          <w:sz w:val="22"/>
          <w:szCs w:val="22"/>
          <w:lang w:val="fr-CA"/>
        </w:rPr>
        <w:t>2.1.a</w:t>
      </w:r>
      <w:r w:rsidRPr="00046585">
        <w:rPr>
          <w:rFonts w:ascii="Arial" w:hAnsi="Arial" w:cs="Arial"/>
          <w:sz w:val="22"/>
          <w:szCs w:val="22"/>
          <w:lang w:val="fr-CA"/>
        </w:rPr>
        <w:tab/>
      </w:r>
      <w:r w:rsidR="008E33DA" w:rsidRPr="00046585">
        <w:rPr>
          <w:rFonts w:ascii="Arial" w:hAnsi="Arial" w:cs="Arial"/>
          <w:sz w:val="22"/>
          <w:szCs w:val="22"/>
          <w:lang w:val="fr-CA"/>
        </w:rPr>
        <w:t xml:space="preserve">La construction de tours de refroidissement </w:t>
      </w:r>
      <w:r w:rsidR="00046585" w:rsidRPr="00046585">
        <w:rPr>
          <w:rFonts w:ascii="Arial" w:hAnsi="Arial" w:cs="Arial"/>
          <w:sz w:val="22"/>
          <w:szCs w:val="22"/>
          <w:lang w:val="fr-CA"/>
        </w:rPr>
        <w:t>devront être composées de</w:t>
      </w:r>
      <w:r w:rsidR="005345C8" w:rsidRPr="00046585">
        <w:rPr>
          <w:rFonts w:ascii="Arial" w:hAnsi="Arial" w:cs="Arial"/>
          <w:sz w:val="22"/>
          <w:szCs w:val="22"/>
          <w:lang w:val="fr-CA"/>
        </w:rPr>
        <w:t xml:space="preserve"> FRP (</w:t>
      </w:r>
      <w:proofErr w:type="spellStart"/>
      <w:r w:rsidR="005345C8" w:rsidRPr="00046585">
        <w:rPr>
          <w:rFonts w:ascii="Arial" w:hAnsi="Arial" w:cs="Arial"/>
          <w:sz w:val="22"/>
          <w:szCs w:val="22"/>
          <w:lang w:val="fr-CA"/>
        </w:rPr>
        <w:t>fiberglass</w:t>
      </w:r>
      <w:proofErr w:type="spellEnd"/>
      <w:r w:rsidR="005345C8" w:rsidRPr="00046585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5345C8" w:rsidRPr="00046585">
        <w:rPr>
          <w:rFonts w:ascii="Arial" w:hAnsi="Arial" w:cs="Arial"/>
          <w:sz w:val="22"/>
          <w:szCs w:val="22"/>
          <w:lang w:val="fr-CA"/>
        </w:rPr>
        <w:t>reinforced</w:t>
      </w:r>
      <w:proofErr w:type="spellEnd"/>
      <w:r w:rsidR="005345C8" w:rsidRPr="00046585">
        <w:rPr>
          <w:rFonts w:ascii="Arial" w:hAnsi="Arial" w:cs="Arial"/>
          <w:sz w:val="22"/>
          <w:szCs w:val="22"/>
          <w:lang w:val="fr-CA"/>
        </w:rPr>
        <w:t xml:space="preserve"> polyester) </w:t>
      </w:r>
      <w:r w:rsidR="00373B76">
        <w:rPr>
          <w:rFonts w:ascii="Arial" w:hAnsi="Arial" w:cs="Arial"/>
          <w:sz w:val="22"/>
          <w:szCs w:val="22"/>
          <w:lang w:val="fr-CA"/>
        </w:rPr>
        <w:t>posé</w:t>
      </w:r>
      <w:r w:rsidR="00046585" w:rsidRPr="00046585">
        <w:rPr>
          <w:rFonts w:ascii="Arial" w:hAnsi="Arial" w:cs="Arial"/>
          <w:sz w:val="22"/>
          <w:szCs w:val="22"/>
          <w:lang w:val="fr-CA"/>
        </w:rPr>
        <w:t xml:space="preserve"> à la main, avec une couche de gel  </w:t>
      </w:r>
      <w:r w:rsidR="00E753BD">
        <w:rPr>
          <w:rFonts w:ascii="Arial" w:hAnsi="Arial" w:cs="Arial"/>
          <w:sz w:val="22"/>
          <w:szCs w:val="22"/>
          <w:lang w:val="fr-CA"/>
        </w:rPr>
        <w:t>résistante aux rayons UV, sur u</w:t>
      </w:r>
      <w:r w:rsidR="00046585" w:rsidRPr="00046585">
        <w:rPr>
          <w:rFonts w:ascii="Arial" w:hAnsi="Arial" w:cs="Arial"/>
          <w:sz w:val="22"/>
          <w:szCs w:val="22"/>
          <w:lang w:val="fr-CA"/>
        </w:rPr>
        <w:t xml:space="preserve">ne structure interne </w:t>
      </w:r>
      <w:r w:rsidR="00373B76">
        <w:rPr>
          <w:rFonts w:ascii="Arial" w:hAnsi="Arial" w:cs="Arial"/>
          <w:sz w:val="22"/>
          <w:szCs w:val="22"/>
          <w:lang w:val="fr-CA"/>
        </w:rPr>
        <w:t>et base</w:t>
      </w:r>
      <w:r w:rsidR="00046585" w:rsidRPr="00046585">
        <w:rPr>
          <w:rFonts w:ascii="Arial" w:hAnsi="Arial" w:cs="Arial"/>
          <w:sz w:val="22"/>
          <w:szCs w:val="22"/>
          <w:lang w:val="fr-CA"/>
        </w:rPr>
        <w:t xml:space="preserve"> </w:t>
      </w:r>
      <w:r w:rsidR="00046585">
        <w:rPr>
          <w:rFonts w:ascii="Arial" w:hAnsi="Arial" w:cs="Arial"/>
          <w:sz w:val="22"/>
          <w:szCs w:val="22"/>
          <w:lang w:val="fr-CA"/>
        </w:rPr>
        <w:t>faite d’</w:t>
      </w:r>
      <w:r w:rsidR="00046585" w:rsidRPr="00046585">
        <w:rPr>
          <w:rFonts w:ascii="Arial" w:hAnsi="Arial" w:cs="Arial"/>
          <w:sz w:val="22"/>
          <w:szCs w:val="22"/>
          <w:lang w:val="fr-CA"/>
        </w:rPr>
        <w:t xml:space="preserve">acier galvanisé trempé </w:t>
      </w:r>
      <w:r w:rsidR="00046585">
        <w:rPr>
          <w:rFonts w:ascii="Arial" w:hAnsi="Arial" w:cs="Arial"/>
          <w:sz w:val="22"/>
          <w:szCs w:val="22"/>
          <w:lang w:val="fr-CA"/>
        </w:rPr>
        <w:t xml:space="preserve">à </w:t>
      </w:r>
      <w:r w:rsidR="00373B76">
        <w:rPr>
          <w:rFonts w:ascii="Arial" w:hAnsi="Arial" w:cs="Arial"/>
          <w:sz w:val="22"/>
          <w:szCs w:val="22"/>
          <w:lang w:val="fr-CA"/>
        </w:rPr>
        <w:t xml:space="preserve">chaud de haut calibre </w:t>
      </w:r>
      <w:r w:rsidRPr="00046585">
        <w:rPr>
          <w:rFonts w:ascii="Arial" w:eastAsia="SimSun" w:hAnsi="Arial" w:cs="Arial"/>
          <w:sz w:val="22"/>
          <w:szCs w:val="22"/>
          <w:lang w:val="fr-CA" w:eastAsia="zh-CN"/>
        </w:rPr>
        <w:t>(</w:t>
      </w:r>
      <w:r w:rsidR="00AF302B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alternative</w:t>
      </w:r>
      <w:r w:rsidRPr="00046585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SS-304</w:t>
      </w:r>
      <w:r w:rsidR="00AF302B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ou</w:t>
      </w:r>
      <w:r w:rsidR="001C5939" w:rsidRPr="00046585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SS-316</w:t>
      </w:r>
      <w:r w:rsidRPr="00046585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, </w:t>
      </w:r>
      <w:r w:rsidR="00AF302B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svp indiquer</w:t>
      </w:r>
      <w:r w:rsidRPr="00046585">
        <w:rPr>
          <w:rFonts w:ascii="Arial" w:eastAsia="SimSun" w:hAnsi="Arial" w:cs="Arial"/>
          <w:sz w:val="22"/>
          <w:szCs w:val="22"/>
          <w:lang w:val="fr-CA" w:eastAsia="zh-CN"/>
        </w:rPr>
        <w:t>)</w:t>
      </w:r>
      <w:r w:rsidR="0055523E" w:rsidRPr="00046585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5345C8" w:rsidRPr="00046585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0C079F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AF302B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AF302B">
        <w:rPr>
          <w:rFonts w:ascii="Arial" w:hAnsi="Arial" w:cs="Arial"/>
          <w:sz w:val="22"/>
          <w:szCs w:val="22"/>
          <w:lang w:val="fr-CA"/>
        </w:rPr>
        <w:t>.</w:t>
      </w:r>
      <w:r w:rsidR="00F63CED" w:rsidRPr="00AF302B">
        <w:rPr>
          <w:rFonts w:ascii="Arial" w:eastAsia="SimSun" w:hAnsi="Arial" w:cs="Arial"/>
          <w:sz w:val="22"/>
          <w:szCs w:val="22"/>
          <w:lang w:val="fr-CA" w:eastAsia="zh-CN"/>
        </w:rPr>
        <w:t>b</w:t>
      </w:r>
      <w:proofErr w:type="gramEnd"/>
      <w:r w:rsidRPr="00AF302B">
        <w:rPr>
          <w:rFonts w:ascii="Arial" w:hAnsi="Arial" w:cs="Arial"/>
          <w:sz w:val="22"/>
          <w:szCs w:val="22"/>
          <w:lang w:val="fr-CA"/>
        </w:rPr>
        <w:tab/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Le bassin d’eau froide sera construit en </w:t>
      </w:r>
      <w:r w:rsidR="00913724" w:rsidRPr="00AF302B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Pr="00AF302B">
        <w:rPr>
          <w:rFonts w:ascii="Arial" w:hAnsi="Arial" w:cs="Arial"/>
          <w:sz w:val="22"/>
          <w:szCs w:val="22"/>
          <w:lang w:val="fr-CA"/>
        </w:rPr>
        <w:t xml:space="preserve">FRP </w:t>
      </w:r>
      <w:r w:rsidR="00E753BD">
        <w:rPr>
          <w:rFonts w:ascii="Arial" w:hAnsi="Arial" w:cs="Arial"/>
          <w:sz w:val="22"/>
          <w:szCs w:val="22"/>
          <w:lang w:val="fr-CA"/>
        </w:rPr>
        <w:t>avec une couche de gel ré</w:t>
      </w:r>
      <w:r w:rsidR="00AF302B" w:rsidRPr="00AF302B">
        <w:rPr>
          <w:rFonts w:ascii="Arial" w:hAnsi="Arial" w:cs="Arial"/>
          <w:sz w:val="22"/>
          <w:szCs w:val="22"/>
          <w:lang w:val="fr-CA"/>
        </w:rPr>
        <w:t>sistant aux rayons UV</w:t>
      </w:r>
      <w:r w:rsidRPr="00AF302B">
        <w:rPr>
          <w:rFonts w:ascii="Arial" w:hAnsi="Arial" w:cs="Arial"/>
          <w:sz w:val="22"/>
          <w:szCs w:val="22"/>
          <w:lang w:val="fr-CA"/>
        </w:rPr>
        <w:t xml:space="preserve">.  </w:t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Les sections du bassin sous la zone de remplissage devront être inclinées vers le </w:t>
      </w:r>
      <w:r w:rsidR="00AF302B">
        <w:rPr>
          <w:rFonts w:ascii="Arial" w:hAnsi="Arial" w:cs="Arial"/>
          <w:sz w:val="22"/>
          <w:szCs w:val="22"/>
          <w:lang w:val="fr-CA"/>
        </w:rPr>
        <w:t>ré</w:t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servoir </w:t>
      </w:r>
      <w:r w:rsidR="00AF302B">
        <w:rPr>
          <w:rFonts w:ascii="Arial" w:hAnsi="Arial" w:cs="Arial"/>
          <w:sz w:val="22"/>
          <w:szCs w:val="22"/>
          <w:lang w:val="fr-CA"/>
        </w:rPr>
        <w:t>de vidange central</w:t>
      </w:r>
      <w:r w:rsidR="00AF302B" w:rsidRPr="00AF302B">
        <w:rPr>
          <w:rFonts w:ascii="Arial" w:hAnsi="Arial" w:cs="Arial"/>
          <w:sz w:val="22"/>
          <w:szCs w:val="22"/>
          <w:lang w:val="fr-CA"/>
        </w:rPr>
        <w:t xml:space="preserve"> pour </w:t>
      </w:r>
      <w:r w:rsidR="00AF302B">
        <w:rPr>
          <w:rFonts w:ascii="Arial" w:hAnsi="Arial" w:cs="Arial"/>
          <w:sz w:val="22"/>
          <w:szCs w:val="22"/>
          <w:lang w:val="fr-CA"/>
        </w:rPr>
        <w:t>faciliter le nettoyage</w:t>
      </w:r>
      <w:r w:rsidRPr="00AF302B">
        <w:rPr>
          <w:rFonts w:ascii="Arial" w:hAnsi="Arial" w:cs="Arial"/>
          <w:sz w:val="22"/>
          <w:szCs w:val="22"/>
          <w:lang w:val="fr-CA"/>
        </w:rPr>
        <w:t>.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 </w:t>
      </w:r>
      <w:r w:rsidR="009C2945" w:rsidRPr="00AF302B">
        <w:rPr>
          <w:rFonts w:ascii="Arial" w:hAnsi="Arial" w:cs="Arial"/>
          <w:sz w:val="22"/>
          <w:szCs w:val="22"/>
          <w:lang w:val="fr-CA"/>
        </w:rPr>
        <w:t xml:space="preserve"> </w:t>
      </w:r>
      <w:r w:rsidR="00AF302B" w:rsidRPr="00AF302B">
        <w:rPr>
          <w:rFonts w:ascii="Arial" w:hAnsi="Arial" w:cs="Arial"/>
          <w:sz w:val="22"/>
          <w:szCs w:val="22"/>
          <w:lang w:val="fr-CA"/>
        </w:rPr>
        <w:t>Le bassin d’eau froide doit être ajusté/fixé avec des brides</w:t>
      </w:r>
      <w:r w:rsidR="001C5939" w:rsidRPr="00AF302B">
        <w:rPr>
          <w:rFonts w:ascii="Arial" w:hAnsi="Arial" w:cs="Arial"/>
          <w:sz w:val="22"/>
          <w:szCs w:val="22"/>
          <w:lang w:val="fr-CA"/>
        </w:rPr>
        <w:t xml:space="preserve"> ANSI-125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</w:t>
      </w:r>
      <w:r w:rsidR="001C5939" w:rsidRPr="00AF302B">
        <w:rPr>
          <w:rFonts w:ascii="Arial" w:hAnsi="Arial" w:cs="Arial"/>
          <w:sz w:val="22"/>
          <w:szCs w:val="22"/>
          <w:lang w:val="fr-CA"/>
        </w:rPr>
        <w:t xml:space="preserve">(3” </w:t>
      </w:r>
      <w:r w:rsidR="00AF302B">
        <w:rPr>
          <w:rFonts w:ascii="Arial" w:hAnsi="Arial" w:cs="Arial"/>
          <w:sz w:val="22"/>
          <w:szCs w:val="22"/>
          <w:lang w:val="fr-CA"/>
        </w:rPr>
        <w:t>diamètre ou plus</w:t>
      </w:r>
      <w:r w:rsidR="001C5939" w:rsidRPr="00AF302B">
        <w:rPr>
          <w:rFonts w:ascii="Arial" w:hAnsi="Arial" w:cs="Arial"/>
          <w:sz w:val="22"/>
          <w:szCs w:val="22"/>
          <w:lang w:val="fr-CA"/>
        </w:rPr>
        <w:t>)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</w:t>
      </w:r>
      <w:r w:rsidR="000C079F">
        <w:rPr>
          <w:rFonts w:ascii="Arial" w:hAnsi="Arial" w:cs="Arial"/>
          <w:sz w:val="22"/>
          <w:szCs w:val="22"/>
          <w:lang w:val="fr-CA"/>
        </w:rPr>
        <w:t>pour les raccords de plomberie au chantier</w:t>
      </w:r>
      <w:r w:rsidR="00652604" w:rsidRPr="00AF302B">
        <w:rPr>
          <w:rFonts w:ascii="Arial" w:hAnsi="Arial" w:cs="Arial"/>
          <w:sz w:val="22"/>
          <w:szCs w:val="22"/>
          <w:lang w:val="fr-CA"/>
        </w:rPr>
        <w:t xml:space="preserve"> (</w:t>
      </w:r>
      <w:r w:rsidR="000C079F">
        <w:rPr>
          <w:rFonts w:ascii="Arial" w:hAnsi="Arial" w:cs="Arial"/>
          <w:i/>
          <w:color w:val="FF0000"/>
          <w:sz w:val="22"/>
          <w:szCs w:val="22"/>
          <w:lang w:val="fr-CA"/>
        </w:rPr>
        <w:t>b</w:t>
      </w:r>
      <w:r w:rsidR="000C079F" w:rsidRPr="000C079F">
        <w:rPr>
          <w:rFonts w:ascii="Arial" w:hAnsi="Arial" w:cs="Arial"/>
          <w:i/>
          <w:color w:val="FF0000"/>
          <w:sz w:val="22"/>
          <w:szCs w:val="22"/>
          <w:lang w:val="fr-CA"/>
        </w:rPr>
        <w:t>rides</w:t>
      </w:r>
      <w:r w:rsidR="000C079F">
        <w:rPr>
          <w:rFonts w:ascii="Arial" w:hAnsi="Arial" w:cs="Arial"/>
          <w:sz w:val="22"/>
          <w:szCs w:val="22"/>
          <w:lang w:val="fr-CA"/>
        </w:rPr>
        <w:t xml:space="preserve"> </w:t>
      </w:r>
      <w:r w:rsidR="00652604" w:rsidRPr="00AF302B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SS304 </w:t>
      </w:r>
      <w:r w:rsidR="000C079F">
        <w:rPr>
          <w:rFonts w:ascii="Arial" w:hAnsi="Arial" w:cs="Arial"/>
          <w:i/>
          <w:color w:val="FF0000"/>
          <w:sz w:val="22"/>
          <w:szCs w:val="22"/>
          <w:lang w:val="fr-CA"/>
        </w:rPr>
        <w:t>aussi disponibles en alternative</w:t>
      </w:r>
      <w:r w:rsidR="00652604" w:rsidRPr="00AF302B">
        <w:rPr>
          <w:rFonts w:ascii="Arial" w:hAnsi="Arial" w:cs="Arial"/>
          <w:sz w:val="22"/>
          <w:szCs w:val="22"/>
          <w:lang w:val="fr-CA"/>
        </w:rPr>
        <w:t>)</w:t>
      </w:r>
      <w:r w:rsidR="009C2945" w:rsidRPr="00AF302B">
        <w:rPr>
          <w:rFonts w:ascii="Arial" w:hAnsi="Arial" w:cs="Arial"/>
          <w:sz w:val="22"/>
          <w:szCs w:val="22"/>
          <w:lang w:val="fr-CA"/>
        </w:rPr>
        <w:t xml:space="preserve">.  </w:t>
      </w:r>
      <w:r w:rsidR="000C079F" w:rsidRPr="000C079F">
        <w:rPr>
          <w:rFonts w:ascii="Arial" w:hAnsi="Arial" w:cs="Arial"/>
          <w:sz w:val="22"/>
          <w:szCs w:val="22"/>
          <w:lang w:val="fr-CA"/>
        </w:rPr>
        <w:t>Une</w:t>
      </w:r>
      <w:r w:rsidR="00373B76">
        <w:rPr>
          <w:rFonts w:ascii="Arial" w:hAnsi="Arial" w:cs="Arial"/>
          <w:sz w:val="22"/>
          <w:szCs w:val="22"/>
          <w:lang w:val="fr-CA"/>
        </w:rPr>
        <w:t xml:space="preserve"> valve à flotteur en laiton</w:t>
      </w:r>
      <w:r w:rsidR="000C079F" w:rsidRPr="000C079F">
        <w:rPr>
          <w:rFonts w:ascii="Arial" w:hAnsi="Arial" w:cs="Arial"/>
          <w:sz w:val="22"/>
          <w:szCs w:val="22"/>
          <w:lang w:val="fr-CA"/>
        </w:rPr>
        <w:t xml:space="preserve"> avec flotteur en acier inoxydable devra </w:t>
      </w:r>
      <w:r w:rsidR="000C079F">
        <w:rPr>
          <w:rFonts w:ascii="Arial" w:hAnsi="Arial" w:cs="Arial"/>
          <w:sz w:val="22"/>
          <w:szCs w:val="22"/>
          <w:lang w:val="fr-CA"/>
        </w:rPr>
        <w:t>être fournie.</w:t>
      </w:r>
      <w:r w:rsidR="00820B68" w:rsidRPr="000C079F">
        <w:rPr>
          <w:rFonts w:ascii="Arial" w:hAnsi="Arial" w:cs="Arial"/>
          <w:sz w:val="22"/>
          <w:szCs w:val="22"/>
          <w:lang w:val="fr-CA"/>
        </w:rPr>
        <w:t xml:space="preserve">  </w:t>
      </w:r>
      <w:r w:rsidR="000C079F" w:rsidRPr="000C079F">
        <w:rPr>
          <w:rFonts w:ascii="Arial" w:hAnsi="Arial" w:cs="Arial"/>
          <w:sz w:val="22"/>
          <w:szCs w:val="22"/>
          <w:lang w:val="fr-CA"/>
        </w:rPr>
        <w:t>Les raccords de plomberie pour récupération et trop-plein seront de type</w:t>
      </w:r>
      <w:r w:rsidR="000C079F">
        <w:rPr>
          <w:rFonts w:ascii="Arial" w:hAnsi="Arial" w:cs="Arial"/>
          <w:sz w:val="22"/>
          <w:szCs w:val="22"/>
          <w:lang w:val="fr-CA"/>
        </w:rPr>
        <w:t>s</w:t>
      </w:r>
      <w:r w:rsidR="000C079F" w:rsidRPr="000C079F">
        <w:rPr>
          <w:rFonts w:ascii="Arial" w:hAnsi="Arial" w:cs="Arial"/>
          <w:sz w:val="22"/>
          <w:szCs w:val="22"/>
          <w:lang w:val="fr-CA"/>
        </w:rPr>
        <w:t xml:space="preserve"> fileté</w:t>
      </w:r>
      <w:r w:rsidR="000C079F">
        <w:rPr>
          <w:rFonts w:ascii="Arial" w:hAnsi="Arial" w:cs="Arial"/>
          <w:sz w:val="22"/>
          <w:szCs w:val="22"/>
          <w:lang w:val="fr-CA"/>
        </w:rPr>
        <w:t>s</w:t>
      </w:r>
      <w:r w:rsidR="00820B68" w:rsidRPr="000C079F">
        <w:rPr>
          <w:rFonts w:ascii="Arial" w:hAnsi="Arial" w:cs="Arial"/>
          <w:sz w:val="22"/>
          <w:szCs w:val="22"/>
          <w:lang w:val="fr-CA"/>
        </w:rPr>
        <w:t>.</w:t>
      </w:r>
    </w:p>
    <w:p w:rsidR="00F63CED" w:rsidRPr="000C079F" w:rsidRDefault="00F63CED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5345C8" w:rsidRPr="007E570A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0C079F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0C079F">
        <w:rPr>
          <w:rFonts w:ascii="Arial" w:hAnsi="Arial" w:cs="Arial"/>
          <w:sz w:val="22"/>
          <w:szCs w:val="22"/>
          <w:lang w:val="fr-CA"/>
        </w:rPr>
        <w:t>.</w:t>
      </w:r>
      <w:r w:rsidR="00820B68" w:rsidRPr="000C079F">
        <w:rPr>
          <w:rFonts w:ascii="Arial" w:hAnsi="Arial" w:cs="Arial"/>
          <w:sz w:val="22"/>
          <w:szCs w:val="22"/>
          <w:lang w:val="fr-CA"/>
        </w:rPr>
        <w:t>c</w:t>
      </w:r>
      <w:proofErr w:type="gramEnd"/>
      <w:r w:rsidRPr="000C079F">
        <w:rPr>
          <w:rFonts w:ascii="Arial" w:hAnsi="Arial" w:cs="Arial"/>
          <w:sz w:val="22"/>
          <w:szCs w:val="22"/>
          <w:lang w:val="fr-CA"/>
        </w:rPr>
        <w:tab/>
      </w:r>
      <w:r w:rsidR="000C079F" w:rsidRPr="000C079F">
        <w:rPr>
          <w:rFonts w:ascii="Arial" w:hAnsi="Arial" w:cs="Arial"/>
          <w:sz w:val="22"/>
          <w:szCs w:val="22"/>
          <w:lang w:val="fr-CA"/>
        </w:rPr>
        <w:t xml:space="preserve">Fournir un système de distribution d’eau chaude à gravité, avec orifices calibrés fixes et sans </w:t>
      </w:r>
      <w:r w:rsidR="00D90047">
        <w:rPr>
          <w:rFonts w:ascii="Arial" w:hAnsi="Arial" w:cs="Arial"/>
          <w:sz w:val="22"/>
          <w:szCs w:val="22"/>
          <w:lang w:val="fr-CA"/>
        </w:rPr>
        <w:t xml:space="preserve">buse. </w:t>
      </w:r>
      <w:r w:rsidR="00D90047" w:rsidRPr="00D90047">
        <w:rPr>
          <w:rFonts w:ascii="Arial" w:hAnsi="Arial" w:cs="Arial"/>
          <w:sz w:val="22"/>
          <w:szCs w:val="22"/>
          <w:lang w:val="fr-CA"/>
        </w:rPr>
        <w:t xml:space="preserve">Le bassin d’eau chaude et son couvert seront </w:t>
      </w:r>
      <w:r w:rsidR="00D90047" w:rsidRPr="00AF302B">
        <w:rPr>
          <w:rFonts w:ascii="Arial" w:hAnsi="Arial" w:cs="Arial"/>
          <w:sz w:val="22"/>
          <w:szCs w:val="22"/>
          <w:lang w:val="fr-CA"/>
        </w:rPr>
        <w:t>construit</w:t>
      </w:r>
      <w:r w:rsidR="00D90047">
        <w:rPr>
          <w:rFonts w:ascii="Arial" w:hAnsi="Arial" w:cs="Arial"/>
          <w:sz w:val="22"/>
          <w:szCs w:val="22"/>
          <w:lang w:val="fr-CA"/>
        </w:rPr>
        <w:t>s</w:t>
      </w:r>
      <w:r w:rsidR="00D90047" w:rsidRPr="00AF302B">
        <w:rPr>
          <w:rFonts w:ascii="Arial" w:hAnsi="Arial" w:cs="Arial"/>
          <w:sz w:val="22"/>
          <w:szCs w:val="22"/>
          <w:lang w:val="fr-CA"/>
        </w:rPr>
        <w:t xml:space="preserve"> en </w:t>
      </w:r>
      <w:r w:rsidR="00D90047" w:rsidRPr="00AF302B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D90047" w:rsidRPr="00AF302B">
        <w:rPr>
          <w:rFonts w:ascii="Arial" w:hAnsi="Arial" w:cs="Arial"/>
          <w:sz w:val="22"/>
          <w:szCs w:val="22"/>
          <w:lang w:val="fr-CA"/>
        </w:rPr>
        <w:t xml:space="preserve">FRP avec une couche de gel </w:t>
      </w:r>
      <w:r w:rsidR="00D90047">
        <w:rPr>
          <w:rFonts w:ascii="Arial" w:hAnsi="Arial" w:cs="Arial"/>
          <w:sz w:val="22"/>
          <w:szCs w:val="22"/>
          <w:lang w:val="fr-CA"/>
        </w:rPr>
        <w:t>ré</w:t>
      </w:r>
      <w:r w:rsidR="00D90047" w:rsidRPr="00AF302B">
        <w:rPr>
          <w:rFonts w:ascii="Arial" w:hAnsi="Arial" w:cs="Arial"/>
          <w:sz w:val="22"/>
          <w:szCs w:val="22"/>
          <w:lang w:val="fr-CA"/>
        </w:rPr>
        <w:t>sistant aux rayons UV</w:t>
      </w:r>
      <w:r w:rsidR="00D90047">
        <w:rPr>
          <w:rFonts w:ascii="Arial" w:hAnsi="Arial" w:cs="Arial"/>
          <w:sz w:val="22"/>
          <w:szCs w:val="22"/>
          <w:lang w:val="fr-CA"/>
        </w:rPr>
        <w:t>.</w:t>
      </w:r>
      <w:r w:rsidRPr="00D90047">
        <w:rPr>
          <w:rFonts w:ascii="Arial" w:hAnsi="Arial" w:cs="Arial"/>
          <w:sz w:val="22"/>
          <w:szCs w:val="22"/>
          <w:lang w:val="fr-CA"/>
        </w:rPr>
        <w:t xml:space="preserve">  </w:t>
      </w:r>
      <w:r w:rsidR="00D90047" w:rsidRPr="009478FC">
        <w:rPr>
          <w:rFonts w:ascii="Arial" w:hAnsi="Arial" w:cs="Arial"/>
          <w:sz w:val="22"/>
          <w:szCs w:val="22"/>
          <w:lang w:val="fr-CA"/>
        </w:rPr>
        <w:t>L</w:t>
      </w:r>
      <w:r w:rsidR="009478FC" w:rsidRPr="009478FC">
        <w:rPr>
          <w:rFonts w:ascii="Arial" w:hAnsi="Arial" w:cs="Arial"/>
          <w:sz w:val="22"/>
          <w:szCs w:val="22"/>
          <w:lang w:val="fr-CA"/>
        </w:rPr>
        <w:t>a</w:t>
      </w:r>
      <w:r w:rsidR="00D90047" w:rsidRPr="009478FC">
        <w:rPr>
          <w:rFonts w:ascii="Arial" w:hAnsi="Arial" w:cs="Arial"/>
          <w:sz w:val="22"/>
          <w:szCs w:val="22"/>
          <w:lang w:val="fr-CA"/>
        </w:rPr>
        <w:t xml:space="preserve"> plate-forme du ventilateur</w:t>
      </w:r>
      <w:r w:rsidR="009478FC" w:rsidRPr="009478FC">
        <w:rPr>
          <w:rFonts w:ascii="Arial" w:hAnsi="Arial" w:cs="Arial"/>
          <w:sz w:val="22"/>
          <w:szCs w:val="22"/>
          <w:lang w:val="fr-CA"/>
        </w:rPr>
        <w:t xml:space="preserve"> et le</w:t>
      </w:r>
      <w:r w:rsidR="0033384B">
        <w:rPr>
          <w:rFonts w:ascii="Arial" w:hAnsi="Arial" w:cs="Arial"/>
          <w:sz w:val="22"/>
          <w:szCs w:val="22"/>
          <w:lang w:val="fr-CA"/>
        </w:rPr>
        <w:t>s</w:t>
      </w:r>
      <w:r w:rsidR="009478FC" w:rsidRPr="009478FC">
        <w:rPr>
          <w:rFonts w:ascii="Arial" w:hAnsi="Arial" w:cs="Arial"/>
          <w:sz w:val="22"/>
          <w:szCs w:val="22"/>
          <w:lang w:val="fr-CA"/>
        </w:rPr>
        <w:t xml:space="preserve"> couvert</w:t>
      </w:r>
      <w:r w:rsidR="0033384B">
        <w:rPr>
          <w:rFonts w:ascii="Arial" w:hAnsi="Arial" w:cs="Arial"/>
          <w:sz w:val="22"/>
          <w:szCs w:val="22"/>
          <w:lang w:val="fr-CA"/>
        </w:rPr>
        <w:t>s</w:t>
      </w:r>
      <w:r w:rsidR="009478FC" w:rsidRPr="009478FC">
        <w:rPr>
          <w:rFonts w:ascii="Arial" w:hAnsi="Arial" w:cs="Arial"/>
          <w:sz w:val="22"/>
          <w:szCs w:val="22"/>
          <w:lang w:val="fr-CA"/>
        </w:rPr>
        <w:t xml:space="preserve"> d</w:t>
      </w:r>
      <w:r w:rsidR="0033384B">
        <w:rPr>
          <w:rFonts w:ascii="Arial" w:hAnsi="Arial" w:cs="Arial"/>
          <w:sz w:val="22"/>
          <w:szCs w:val="22"/>
          <w:lang w:val="fr-CA"/>
        </w:rPr>
        <w:t>e</w:t>
      </w:r>
      <w:r w:rsidR="00E753BD">
        <w:rPr>
          <w:rFonts w:ascii="Arial" w:hAnsi="Arial" w:cs="Arial"/>
          <w:sz w:val="22"/>
          <w:szCs w:val="22"/>
          <w:lang w:val="fr-CA"/>
        </w:rPr>
        <w:t xml:space="preserve"> bassin d’eau chaude devront ré</w:t>
      </w:r>
      <w:r w:rsidR="009478FC" w:rsidRPr="009478FC">
        <w:rPr>
          <w:rFonts w:ascii="Arial" w:hAnsi="Arial" w:cs="Arial"/>
          <w:sz w:val="22"/>
          <w:szCs w:val="22"/>
          <w:lang w:val="fr-CA"/>
        </w:rPr>
        <w:t>sister à 50psf de charge viv</w:t>
      </w:r>
      <w:r w:rsidR="0033384B">
        <w:rPr>
          <w:rFonts w:ascii="Arial" w:hAnsi="Arial" w:cs="Arial"/>
          <w:sz w:val="22"/>
          <w:szCs w:val="22"/>
          <w:lang w:val="fr-CA"/>
        </w:rPr>
        <w:t xml:space="preserve">e ou 200 </w:t>
      </w:r>
      <w:proofErr w:type="spellStart"/>
      <w:r w:rsidR="0033384B">
        <w:rPr>
          <w:rFonts w:ascii="Arial" w:hAnsi="Arial" w:cs="Arial"/>
          <w:sz w:val="22"/>
          <w:szCs w:val="22"/>
          <w:lang w:val="fr-CA"/>
        </w:rPr>
        <w:t>lbs</w:t>
      </w:r>
      <w:proofErr w:type="spellEnd"/>
      <w:r w:rsidR="0033384B">
        <w:rPr>
          <w:rFonts w:ascii="Arial" w:hAnsi="Arial" w:cs="Arial"/>
          <w:sz w:val="22"/>
          <w:szCs w:val="22"/>
          <w:lang w:val="fr-CA"/>
        </w:rPr>
        <w:t xml:space="preserve"> de charge concentrée</w:t>
      </w:r>
      <w:r w:rsidR="009478FC" w:rsidRPr="009478FC">
        <w:rPr>
          <w:rFonts w:ascii="Arial" w:hAnsi="Arial" w:cs="Arial"/>
          <w:sz w:val="22"/>
          <w:szCs w:val="22"/>
          <w:lang w:val="fr-CA"/>
        </w:rPr>
        <w:t>.</w:t>
      </w:r>
      <w:r w:rsidR="009478FC">
        <w:rPr>
          <w:rFonts w:ascii="Arial" w:hAnsi="Arial" w:cs="Arial"/>
          <w:sz w:val="22"/>
          <w:szCs w:val="22"/>
          <w:lang w:val="fr-CA"/>
        </w:rPr>
        <w:t xml:space="preserve"> </w:t>
      </w:r>
      <w:r w:rsidR="009478FC" w:rsidRPr="004346AF">
        <w:rPr>
          <w:rFonts w:ascii="Arial" w:hAnsi="Arial" w:cs="Arial"/>
          <w:sz w:val="22"/>
          <w:szCs w:val="22"/>
          <w:lang w:val="fr-CA"/>
        </w:rPr>
        <w:t>Les brides</w:t>
      </w:r>
      <w:r w:rsidRPr="004346AF">
        <w:rPr>
          <w:rFonts w:ascii="Arial" w:hAnsi="Arial" w:cs="Arial"/>
          <w:sz w:val="22"/>
          <w:szCs w:val="22"/>
          <w:lang w:val="fr-CA"/>
        </w:rPr>
        <w:t xml:space="preserve">  </w:t>
      </w:r>
      <w:r w:rsidR="00652604" w:rsidRPr="004346AF">
        <w:rPr>
          <w:rFonts w:ascii="Arial" w:hAnsi="Arial" w:cs="Arial"/>
          <w:sz w:val="22"/>
          <w:szCs w:val="22"/>
          <w:lang w:val="fr-CA"/>
        </w:rPr>
        <w:t xml:space="preserve">ANSI-125 </w:t>
      </w:r>
      <w:r w:rsidR="009478FC" w:rsidRPr="004346AF">
        <w:rPr>
          <w:rFonts w:ascii="Arial" w:hAnsi="Arial" w:cs="Arial"/>
          <w:sz w:val="22"/>
          <w:szCs w:val="22"/>
          <w:lang w:val="fr-CA"/>
        </w:rPr>
        <w:t>seront fournies et ins</w:t>
      </w:r>
      <w:r w:rsidR="004346AF" w:rsidRPr="004346AF">
        <w:rPr>
          <w:rFonts w:ascii="Arial" w:hAnsi="Arial" w:cs="Arial"/>
          <w:sz w:val="22"/>
          <w:szCs w:val="22"/>
          <w:lang w:val="fr-CA"/>
        </w:rPr>
        <w:t>ta</w:t>
      </w:r>
      <w:r w:rsidR="0033384B">
        <w:rPr>
          <w:rFonts w:ascii="Arial" w:hAnsi="Arial" w:cs="Arial"/>
          <w:sz w:val="22"/>
          <w:szCs w:val="22"/>
          <w:lang w:val="fr-CA"/>
        </w:rPr>
        <w:t>llées au-dessus de</w:t>
      </w:r>
      <w:r w:rsidR="009478FC" w:rsidRPr="004346AF">
        <w:rPr>
          <w:rFonts w:ascii="Arial" w:hAnsi="Arial" w:cs="Arial"/>
          <w:sz w:val="22"/>
          <w:szCs w:val="22"/>
          <w:lang w:val="fr-CA"/>
        </w:rPr>
        <w:t xml:space="preserve"> chaque ba</w:t>
      </w:r>
      <w:r w:rsidR="004346AF" w:rsidRPr="004346AF">
        <w:rPr>
          <w:rFonts w:ascii="Arial" w:hAnsi="Arial" w:cs="Arial"/>
          <w:sz w:val="22"/>
          <w:szCs w:val="22"/>
          <w:lang w:val="fr-CA"/>
        </w:rPr>
        <w:t>s</w:t>
      </w:r>
      <w:r w:rsidR="009478FC" w:rsidRPr="004346AF">
        <w:rPr>
          <w:rFonts w:ascii="Arial" w:hAnsi="Arial" w:cs="Arial"/>
          <w:sz w:val="22"/>
          <w:szCs w:val="22"/>
          <w:lang w:val="fr-CA"/>
        </w:rPr>
        <w:t xml:space="preserve">sin d’eau chaude, </w:t>
      </w:r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et équipées de dispositifs </w:t>
      </w:r>
      <w:r w:rsidR="004346AF">
        <w:rPr>
          <w:rFonts w:ascii="Arial" w:hAnsi="Arial" w:cs="Arial"/>
          <w:sz w:val="22"/>
          <w:szCs w:val="22"/>
          <w:lang w:val="fr-CA"/>
        </w:rPr>
        <w:t>d’anti-éclaboussures faites de FRP</w:t>
      </w:r>
      <w:r w:rsidR="00652604" w:rsidRPr="004346AF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>
        <w:rPr>
          <w:rFonts w:ascii="Arial" w:hAnsi="Arial" w:cs="Arial"/>
          <w:sz w:val="22"/>
          <w:szCs w:val="22"/>
          <w:lang w:val="fr-CA"/>
        </w:rPr>
        <w:t>Le réseau de déversement</w:t>
      </w:r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 sera fait en PVC formé </w:t>
      </w:r>
      <w:proofErr w:type="spellStart"/>
      <w:r w:rsidR="004346AF" w:rsidRPr="004346AF">
        <w:rPr>
          <w:rFonts w:ascii="Arial" w:hAnsi="Arial" w:cs="Arial"/>
          <w:sz w:val="22"/>
          <w:szCs w:val="22"/>
          <w:lang w:val="fr-CA"/>
        </w:rPr>
        <w:t>sous-vide</w:t>
      </w:r>
      <w:proofErr w:type="spellEnd"/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 conçu de façon à assurer une </w:t>
      </w:r>
      <w:r w:rsidR="004346AF">
        <w:rPr>
          <w:rFonts w:ascii="Arial" w:hAnsi="Arial" w:cs="Arial"/>
          <w:sz w:val="22"/>
          <w:szCs w:val="22"/>
          <w:lang w:val="fr-CA"/>
        </w:rPr>
        <w:t>ré</w:t>
      </w:r>
      <w:r w:rsidR="004346AF" w:rsidRPr="004346AF">
        <w:rPr>
          <w:rFonts w:ascii="Arial" w:hAnsi="Arial" w:cs="Arial"/>
          <w:sz w:val="22"/>
          <w:szCs w:val="22"/>
          <w:lang w:val="fr-CA"/>
        </w:rPr>
        <w:t xml:space="preserve">partition uniforme de l’eau sur la </w:t>
      </w:r>
      <w:r w:rsidR="004346AF">
        <w:rPr>
          <w:rFonts w:ascii="Arial" w:hAnsi="Arial" w:cs="Arial"/>
          <w:sz w:val="22"/>
          <w:szCs w:val="22"/>
          <w:lang w:val="fr-CA"/>
        </w:rPr>
        <w:t xml:space="preserve">surface mouillée de la </w:t>
      </w:r>
      <w:r w:rsidR="004346AF" w:rsidRPr="004346AF">
        <w:rPr>
          <w:rFonts w:ascii="Arial" w:hAnsi="Arial" w:cs="Arial"/>
          <w:sz w:val="22"/>
          <w:szCs w:val="22"/>
          <w:lang w:val="fr-CA"/>
        </w:rPr>
        <w:t>plate-forme</w:t>
      </w:r>
      <w:r w:rsidRPr="004346AF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 w:rsidRPr="007E570A">
        <w:rPr>
          <w:rFonts w:ascii="Arial" w:hAnsi="Arial" w:cs="Arial"/>
          <w:sz w:val="22"/>
          <w:szCs w:val="22"/>
          <w:lang w:val="fr-CA"/>
        </w:rPr>
        <w:t>Le déversement devra se faire sur quelques plateaux décalés au-dessus du niveau de la prise d’air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>
        <w:rPr>
          <w:rFonts w:ascii="Arial" w:hAnsi="Arial" w:cs="Arial"/>
          <w:sz w:val="22"/>
          <w:szCs w:val="22"/>
          <w:lang w:val="fr-CA"/>
        </w:rPr>
        <w:t xml:space="preserve">Des déversements sur un plateau seulement ne seront pas </w:t>
      </w:r>
      <w:r w:rsidR="007E570A">
        <w:rPr>
          <w:rFonts w:ascii="Arial" w:hAnsi="Arial" w:cs="Arial"/>
          <w:sz w:val="22"/>
          <w:szCs w:val="22"/>
          <w:lang w:val="fr-CA"/>
        </w:rPr>
        <w:lastRenderedPageBreak/>
        <w:t>acceptés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.  </w:t>
      </w:r>
      <w:r w:rsidR="007E570A">
        <w:rPr>
          <w:rFonts w:ascii="Arial" w:hAnsi="Arial" w:cs="Arial"/>
          <w:sz w:val="22"/>
          <w:szCs w:val="22"/>
          <w:lang w:val="fr-CA"/>
        </w:rPr>
        <w:t xml:space="preserve">Les plateaux de déversement seront munis de </w:t>
      </w:r>
      <w:proofErr w:type="spellStart"/>
      <w:r w:rsidR="007E570A">
        <w:rPr>
          <w:rFonts w:ascii="Arial" w:hAnsi="Arial" w:cs="Arial"/>
          <w:sz w:val="22"/>
          <w:szCs w:val="22"/>
          <w:lang w:val="fr-CA"/>
        </w:rPr>
        <w:t>louvres</w:t>
      </w:r>
      <w:proofErr w:type="spellEnd"/>
      <w:r w:rsidR="007E570A">
        <w:rPr>
          <w:rFonts w:ascii="Arial" w:hAnsi="Arial" w:cs="Arial"/>
          <w:sz w:val="22"/>
          <w:szCs w:val="22"/>
          <w:lang w:val="fr-CA"/>
        </w:rPr>
        <w:t xml:space="preserve"> de prise d’air inclinées à 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45°. </w:t>
      </w:r>
      <w:r w:rsidR="007E570A">
        <w:rPr>
          <w:rFonts w:ascii="Arial" w:hAnsi="Arial" w:cs="Arial"/>
          <w:sz w:val="22"/>
          <w:szCs w:val="22"/>
          <w:lang w:val="fr-CA"/>
        </w:rPr>
        <w:t>Les buses amovibles ne seront pas acceptées.</w:t>
      </w:r>
    </w:p>
    <w:p w:rsidR="005345C8" w:rsidRPr="007E570A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DB0CA4" w:rsidRPr="007E570A" w:rsidRDefault="005345C8" w:rsidP="00820B6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7E570A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7E570A">
        <w:rPr>
          <w:rFonts w:ascii="Arial" w:hAnsi="Arial" w:cs="Arial"/>
          <w:sz w:val="22"/>
          <w:szCs w:val="22"/>
          <w:lang w:val="fr-CA"/>
        </w:rPr>
        <w:t>.</w:t>
      </w:r>
      <w:r w:rsidR="00820B68" w:rsidRPr="007E570A">
        <w:rPr>
          <w:rFonts w:ascii="Arial" w:hAnsi="Arial" w:cs="Arial"/>
          <w:sz w:val="22"/>
          <w:szCs w:val="22"/>
          <w:lang w:val="fr-CA"/>
        </w:rPr>
        <w:t>d</w:t>
      </w:r>
      <w:proofErr w:type="gramEnd"/>
      <w:r w:rsidRPr="007E570A">
        <w:rPr>
          <w:rFonts w:ascii="Arial" w:hAnsi="Arial" w:cs="Arial"/>
          <w:sz w:val="22"/>
          <w:szCs w:val="22"/>
          <w:lang w:val="fr-CA"/>
        </w:rPr>
        <w:tab/>
      </w:r>
      <w:r w:rsidR="007E570A" w:rsidRPr="007E570A">
        <w:rPr>
          <w:rFonts w:ascii="Arial" w:hAnsi="Arial" w:cs="Arial"/>
          <w:sz w:val="22"/>
          <w:szCs w:val="22"/>
          <w:lang w:val="fr-CA"/>
        </w:rPr>
        <w:t xml:space="preserve">Le  plateau de déversement sera fait d’une couche de de PVC d’un minimum de 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 0.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27 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mm </w:t>
      </w:r>
      <w:r w:rsidR="007E570A" w:rsidRPr="007E570A">
        <w:rPr>
          <w:rFonts w:ascii="Arial" w:hAnsi="Arial" w:cs="Arial"/>
          <w:sz w:val="22"/>
          <w:szCs w:val="22"/>
          <w:lang w:val="fr-CA"/>
        </w:rPr>
        <w:t>ou</w:t>
      </w:r>
      <w:r w:rsidR="00C531A6" w:rsidRPr="007E570A">
        <w:rPr>
          <w:rFonts w:ascii="Arial" w:hAnsi="Arial" w:cs="Arial"/>
          <w:sz w:val="22"/>
          <w:szCs w:val="22"/>
          <w:lang w:val="fr-CA"/>
        </w:rPr>
        <w:t xml:space="preserve"> 10 mils (</w:t>
      </w:r>
      <w:r w:rsidR="007E570A">
        <w:rPr>
          <w:rFonts w:ascii="Arial" w:hAnsi="Arial" w:cs="Arial"/>
          <w:sz w:val="22"/>
          <w:szCs w:val="22"/>
          <w:lang w:val="fr-CA"/>
        </w:rPr>
        <w:t xml:space="preserve">mesuré après la formation </w:t>
      </w:r>
      <w:proofErr w:type="spellStart"/>
      <w:r w:rsidR="007E570A">
        <w:rPr>
          <w:rFonts w:ascii="Arial" w:hAnsi="Arial" w:cs="Arial"/>
          <w:sz w:val="22"/>
          <w:szCs w:val="22"/>
          <w:lang w:val="fr-CA"/>
        </w:rPr>
        <w:t>sous-vide</w:t>
      </w:r>
      <w:proofErr w:type="spellEnd"/>
      <w:r w:rsidR="009C2945" w:rsidRPr="007E570A">
        <w:rPr>
          <w:rFonts w:ascii="Arial" w:hAnsi="Arial" w:cs="Arial"/>
          <w:sz w:val="22"/>
          <w:szCs w:val="22"/>
          <w:lang w:val="fr-CA"/>
        </w:rPr>
        <w:t xml:space="preserve">) </w:t>
      </w:r>
      <w:r w:rsidR="003556DA">
        <w:rPr>
          <w:rFonts w:ascii="Arial" w:hAnsi="Arial" w:cs="Arial"/>
          <w:sz w:val="22"/>
          <w:szCs w:val="22"/>
          <w:lang w:val="fr-CA"/>
        </w:rPr>
        <w:t xml:space="preserve">approuvé pour des températures jusqu’à 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 4</w:t>
      </w:r>
      <w:r w:rsidR="00DB0CA4" w:rsidRPr="007E570A">
        <w:rPr>
          <w:rFonts w:ascii="Arial" w:eastAsia="SimSun" w:hAnsi="Arial" w:cs="Arial"/>
          <w:sz w:val="22"/>
          <w:szCs w:val="22"/>
          <w:lang w:val="fr-CA" w:eastAsia="zh-CN"/>
        </w:rPr>
        <w:t>5</w:t>
      </w:r>
      <w:r w:rsidR="00DB0CA4" w:rsidRPr="007E570A">
        <w:rPr>
          <w:rFonts w:ascii="Arial" w:eastAsia="SimSun" w:hAnsi="Arial" w:cs="Arial"/>
          <w:sz w:val="22"/>
          <w:szCs w:val="22"/>
          <w:vertAlign w:val="superscript"/>
          <w:lang w:val="fr-CA" w:eastAsia="zh-CN"/>
        </w:rPr>
        <w:t>o</w:t>
      </w:r>
      <w:r w:rsidR="00DB0CA4" w:rsidRPr="007E570A">
        <w:rPr>
          <w:rFonts w:ascii="Arial" w:eastAsia="SimSun" w:hAnsi="Arial" w:cs="Arial"/>
          <w:sz w:val="22"/>
          <w:szCs w:val="22"/>
          <w:lang w:val="fr-CA" w:eastAsia="zh-CN"/>
        </w:rPr>
        <w:t>C</w:t>
      </w:r>
      <w:r w:rsidR="00DB0CA4" w:rsidRPr="007E570A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C531A6" w:rsidRPr="007E570A" w:rsidRDefault="00C531A6" w:rsidP="00820B6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C531A6" w:rsidRPr="003556DA" w:rsidRDefault="00C531A6" w:rsidP="00820B6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C5962">
        <w:rPr>
          <w:rFonts w:ascii="Arial" w:hAnsi="Arial" w:cs="Arial"/>
          <w:sz w:val="22"/>
          <w:szCs w:val="22"/>
          <w:lang w:val="fr-CA"/>
        </w:rPr>
        <w:t>2.1.</w:t>
      </w:r>
      <w:r w:rsidR="009C2945" w:rsidRPr="00CC5962">
        <w:rPr>
          <w:rFonts w:ascii="Arial" w:hAnsi="Arial" w:cs="Arial"/>
          <w:sz w:val="22"/>
          <w:szCs w:val="22"/>
          <w:lang w:val="fr-CA"/>
        </w:rPr>
        <w:t xml:space="preserve"> </w:t>
      </w:r>
      <w:r w:rsidR="00820B68" w:rsidRPr="00CC5962">
        <w:rPr>
          <w:rFonts w:ascii="Arial" w:hAnsi="Arial" w:cs="Arial"/>
          <w:sz w:val="22"/>
          <w:szCs w:val="22"/>
          <w:lang w:val="fr-CA"/>
        </w:rPr>
        <w:t>e</w:t>
      </w:r>
      <w:r w:rsidRPr="00CC5962">
        <w:rPr>
          <w:rFonts w:ascii="Arial" w:hAnsi="Arial" w:cs="Arial"/>
          <w:sz w:val="22"/>
          <w:szCs w:val="22"/>
          <w:lang w:val="fr-CA"/>
        </w:rPr>
        <w:t xml:space="preserve">.     </w:t>
      </w:r>
      <w:r w:rsidR="003556DA" w:rsidRPr="003556DA">
        <w:rPr>
          <w:rFonts w:ascii="Arial" w:hAnsi="Arial" w:cs="Arial"/>
          <w:sz w:val="22"/>
          <w:szCs w:val="22"/>
          <w:lang w:val="fr-CA"/>
        </w:rPr>
        <w:t>Les coupe-déviation</w:t>
      </w:r>
      <w:r w:rsidR="003556DA">
        <w:rPr>
          <w:rFonts w:ascii="Arial" w:hAnsi="Arial" w:cs="Arial"/>
          <w:sz w:val="22"/>
          <w:szCs w:val="22"/>
          <w:lang w:val="fr-CA"/>
        </w:rPr>
        <w:t xml:space="preserve">s munis 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d’un réglag</w:t>
      </w:r>
      <w:r w:rsidR="003556DA">
        <w:rPr>
          <w:rFonts w:ascii="Arial" w:hAnsi="Arial" w:cs="Arial"/>
          <w:sz w:val="22"/>
          <w:szCs w:val="22"/>
          <w:lang w:val="fr-CA"/>
        </w:rPr>
        <w:t>e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de 3 positions minimum</w:t>
      </w:r>
      <w:r w:rsidR="003556DA">
        <w:rPr>
          <w:rFonts w:ascii="Arial" w:hAnsi="Arial" w:cs="Arial"/>
          <w:sz w:val="22"/>
          <w:szCs w:val="22"/>
          <w:lang w:val="fr-CA"/>
        </w:rPr>
        <w:t>,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faits en PVC d’une épaisseur de 5,5’’ minimum devront être fournis. Les coupe-déviations intégrés aux plateaux de déversement ne seront pas acceptés</w:t>
      </w:r>
      <w:r w:rsidRPr="003556DA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3556DA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3B678A" w:rsidRDefault="00DB0CA4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  <w:r w:rsidRPr="003556DA">
        <w:rPr>
          <w:rFonts w:ascii="Arial" w:hAnsi="Arial" w:cs="Arial"/>
          <w:sz w:val="22"/>
          <w:szCs w:val="22"/>
          <w:lang w:val="fr-CA"/>
        </w:rPr>
        <w:t>2.1</w:t>
      </w:r>
      <w:proofErr w:type="gramStart"/>
      <w:r w:rsidRPr="003556DA">
        <w:rPr>
          <w:rFonts w:ascii="Arial" w:eastAsia="SimSun" w:hAnsi="Arial" w:cs="Arial"/>
          <w:sz w:val="22"/>
          <w:szCs w:val="22"/>
          <w:lang w:val="fr-CA" w:eastAsia="zh-CN"/>
        </w:rPr>
        <w:t>.</w:t>
      </w:r>
      <w:r w:rsidR="00820B68" w:rsidRPr="003556DA">
        <w:rPr>
          <w:rFonts w:ascii="Arial" w:eastAsia="SimSun" w:hAnsi="Arial" w:cs="Arial"/>
          <w:sz w:val="22"/>
          <w:szCs w:val="22"/>
          <w:lang w:val="fr-CA" w:eastAsia="zh-CN"/>
        </w:rPr>
        <w:t>f</w:t>
      </w:r>
      <w:proofErr w:type="gramEnd"/>
      <w:r w:rsidR="005345C8" w:rsidRPr="003556DA">
        <w:rPr>
          <w:rFonts w:ascii="Arial" w:hAnsi="Arial" w:cs="Arial"/>
          <w:sz w:val="22"/>
          <w:szCs w:val="22"/>
          <w:lang w:val="fr-CA"/>
        </w:rPr>
        <w:tab/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La plate-forme et le </w:t>
      </w:r>
      <w:r w:rsidR="003B678A">
        <w:rPr>
          <w:rFonts w:ascii="Arial" w:hAnsi="Arial" w:cs="Arial"/>
          <w:sz w:val="22"/>
          <w:szCs w:val="22"/>
          <w:lang w:val="fr-CA"/>
        </w:rPr>
        <w:t>cylindre</w:t>
      </w:r>
      <w:r w:rsidR="003556DA" w:rsidRPr="003556DA">
        <w:rPr>
          <w:rFonts w:ascii="Arial" w:hAnsi="Arial" w:cs="Arial"/>
          <w:sz w:val="22"/>
          <w:szCs w:val="22"/>
          <w:lang w:val="fr-CA"/>
        </w:rPr>
        <w:t xml:space="preserve"> du ventilateur</w:t>
      </w:r>
      <w:r w:rsidR="003B678A">
        <w:rPr>
          <w:rFonts w:ascii="Arial" w:hAnsi="Arial" w:cs="Arial"/>
          <w:sz w:val="22"/>
          <w:szCs w:val="22"/>
          <w:lang w:val="fr-CA"/>
        </w:rPr>
        <w:t xml:space="preserve"> seront faits de FRP avec une couche de gel résistante aux rayons UV</w:t>
      </w:r>
      <w:r w:rsidR="005345C8" w:rsidRPr="003556DA">
        <w:rPr>
          <w:rFonts w:ascii="Arial" w:hAnsi="Arial" w:cs="Arial"/>
          <w:sz w:val="22"/>
          <w:szCs w:val="22"/>
          <w:lang w:val="fr-CA"/>
        </w:rPr>
        <w:t xml:space="preserve">.  </w:t>
      </w:r>
      <w:r w:rsidR="003B678A" w:rsidRPr="003B678A">
        <w:rPr>
          <w:rFonts w:ascii="Arial" w:hAnsi="Arial" w:cs="Arial"/>
          <w:sz w:val="22"/>
          <w:szCs w:val="22"/>
          <w:lang w:val="fr-CA"/>
        </w:rPr>
        <w:t>Le dessus du cylindre du ventil</w:t>
      </w:r>
      <w:r w:rsidR="00E753BD">
        <w:rPr>
          <w:rFonts w:ascii="Arial" w:hAnsi="Arial" w:cs="Arial"/>
          <w:sz w:val="22"/>
          <w:szCs w:val="22"/>
          <w:lang w:val="fr-CA"/>
        </w:rPr>
        <w:t>at</w:t>
      </w:r>
      <w:r w:rsidR="003B678A" w:rsidRPr="003B678A">
        <w:rPr>
          <w:rFonts w:ascii="Arial" w:hAnsi="Arial" w:cs="Arial"/>
          <w:sz w:val="22"/>
          <w:szCs w:val="22"/>
          <w:lang w:val="fr-CA"/>
        </w:rPr>
        <w:t>eur devra être protégé par un grillage de protection amovible en acier galvanisé trempé à chaud</w:t>
      </w:r>
      <w:r w:rsidR="00FA7CA2" w:rsidRPr="003B678A">
        <w:rPr>
          <w:rFonts w:ascii="Arial" w:hAnsi="Arial" w:cs="Arial"/>
          <w:sz w:val="22"/>
          <w:szCs w:val="22"/>
          <w:lang w:val="fr-CA"/>
        </w:rPr>
        <w:t xml:space="preserve"> (</w:t>
      </w:r>
      <w:r w:rsidR="003B678A">
        <w:rPr>
          <w:rFonts w:ascii="Arial" w:hAnsi="Arial" w:cs="Arial"/>
          <w:i/>
          <w:color w:val="FF0000"/>
          <w:sz w:val="22"/>
          <w:szCs w:val="22"/>
          <w:lang w:val="fr-CA"/>
        </w:rPr>
        <w:t>SS-304 ou</w:t>
      </w:r>
      <w:r w:rsidR="00FA7CA2" w:rsidRPr="003B678A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SS-316 </w:t>
      </w:r>
      <w:r w:rsidR="003B678A">
        <w:rPr>
          <w:rFonts w:ascii="Arial" w:hAnsi="Arial" w:cs="Arial"/>
          <w:i/>
          <w:color w:val="FF0000"/>
          <w:sz w:val="22"/>
          <w:szCs w:val="22"/>
          <w:lang w:val="fr-CA"/>
        </w:rPr>
        <w:t>aussi disponibles, à choisir</w:t>
      </w:r>
      <w:r w:rsidR="00FA7CA2" w:rsidRPr="003B678A">
        <w:rPr>
          <w:rFonts w:ascii="Arial" w:hAnsi="Arial" w:cs="Arial"/>
          <w:sz w:val="22"/>
          <w:szCs w:val="22"/>
          <w:lang w:val="fr-CA"/>
        </w:rPr>
        <w:t xml:space="preserve">) </w:t>
      </w:r>
      <w:r w:rsidR="003B678A">
        <w:rPr>
          <w:rFonts w:ascii="Arial" w:hAnsi="Arial" w:cs="Arial"/>
          <w:sz w:val="22"/>
          <w:szCs w:val="22"/>
          <w:lang w:val="fr-CA"/>
        </w:rPr>
        <w:t xml:space="preserve">avec des ouvertures ne dépassant pas </w:t>
      </w:r>
      <w:r w:rsidR="00FA7CA2" w:rsidRPr="003B678A">
        <w:rPr>
          <w:rFonts w:ascii="Arial" w:hAnsi="Arial" w:cs="Arial"/>
          <w:sz w:val="22"/>
          <w:szCs w:val="22"/>
          <w:lang w:val="fr-CA"/>
        </w:rPr>
        <w:t>1.25” x 1.25”</w:t>
      </w:r>
      <w:r w:rsidR="005345C8" w:rsidRPr="003B678A">
        <w:rPr>
          <w:rFonts w:ascii="Arial" w:hAnsi="Arial" w:cs="Arial"/>
          <w:sz w:val="22"/>
          <w:szCs w:val="22"/>
          <w:lang w:val="fr-CA"/>
        </w:rPr>
        <w:t>.</w:t>
      </w:r>
      <w:r w:rsidR="009C2945" w:rsidRPr="003B678A">
        <w:rPr>
          <w:rFonts w:ascii="Arial" w:hAnsi="Arial" w:cs="Arial"/>
          <w:sz w:val="22"/>
          <w:szCs w:val="22"/>
          <w:lang w:val="fr-CA"/>
        </w:rPr>
        <w:t xml:space="preserve">  </w:t>
      </w:r>
    </w:p>
    <w:p w:rsidR="005345C8" w:rsidRPr="003B678A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B68">
        <w:rPr>
          <w:rFonts w:ascii="Arial" w:hAnsi="Arial" w:cs="Arial"/>
          <w:b/>
          <w:sz w:val="22"/>
          <w:szCs w:val="22"/>
        </w:rPr>
        <w:t>2.2</w:t>
      </w:r>
      <w:r w:rsidRPr="00820B68">
        <w:rPr>
          <w:rFonts w:ascii="Arial" w:hAnsi="Arial" w:cs="Arial"/>
          <w:b/>
          <w:sz w:val="22"/>
          <w:szCs w:val="22"/>
        </w:rPr>
        <w:tab/>
      </w:r>
      <w:proofErr w:type="spellStart"/>
      <w:r w:rsidR="003B678A">
        <w:rPr>
          <w:rFonts w:ascii="Arial" w:hAnsi="Arial" w:cs="Arial"/>
          <w:b/>
          <w:sz w:val="22"/>
          <w:szCs w:val="22"/>
        </w:rPr>
        <w:t>Équipement</w:t>
      </w:r>
      <w:proofErr w:type="spellEnd"/>
      <w:r w:rsidR="003B67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B678A">
        <w:rPr>
          <w:rFonts w:ascii="Arial" w:hAnsi="Arial" w:cs="Arial"/>
          <w:b/>
          <w:sz w:val="22"/>
          <w:szCs w:val="22"/>
        </w:rPr>
        <w:t>mécanique</w:t>
      </w:r>
      <w:proofErr w:type="spellEnd"/>
    </w:p>
    <w:p w:rsidR="005345C8" w:rsidRPr="00FD3D66" w:rsidRDefault="00F63CED" w:rsidP="00820B68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  <w:lang w:val="fr-CA"/>
        </w:rPr>
      </w:pPr>
      <w:r w:rsidRPr="00FD3D66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FD3D66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="005345C8" w:rsidRPr="00FD3D66">
        <w:rPr>
          <w:rFonts w:ascii="Arial" w:hAnsi="Arial" w:cs="Arial"/>
          <w:sz w:val="22"/>
          <w:szCs w:val="22"/>
          <w:lang w:val="fr-CA"/>
        </w:rPr>
        <w:tab/>
      </w:r>
      <w:r w:rsidR="003B678A" w:rsidRPr="00FD3D66">
        <w:rPr>
          <w:rFonts w:ascii="Arial" w:hAnsi="Arial" w:cs="Arial"/>
          <w:sz w:val="22"/>
          <w:szCs w:val="22"/>
          <w:lang w:val="fr-CA"/>
        </w:rPr>
        <w:t xml:space="preserve">Le ventilateur sera de type axial à pales profiles faites de d’aluminium </w:t>
      </w:r>
      <w:r w:rsidR="00FD3D66" w:rsidRPr="00FD3D66">
        <w:rPr>
          <w:rFonts w:ascii="Arial" w:hAnsi="Arial" w:cs="Arial"/>
          <w:sz w:val="22"/>
          <w:szCs w:val="22"/>
          <w:lang w:val="fr-CA"/>
        </w:rPr>
        <w:t>extrudé</w:t>
      </w:r>
      <w:r w:rsidR="003B678A" w:rsidRPr="00FD3D66">
        <w:rPr>
          <w:rFonts w:ascii="Arial" w:hAnsi="Arial" w:cs="Arial"/>
          <w:sz w:val="22"/>
          <w:szCs w:val="22"/>
          <w:lang w:val="fr-CA"/>
        </w:rPr>
        <w:t xml:space="preserve"> </w:t>
      </w:r>
      <w:r w:rsidR="00FD3D66" w:rsidRPr="00FD3D66">
        <w:rPr>
          <w:rFonts w:ascii="Arial" w:hAnsi="Arial" w:cs="Arial"/>
          <w:sz w:val="22"/>
          <w:szCs w:val="22"/>
          <w:lang w:val="fr-CA"/>
        </w:rPr>
        <w:t>ainsi qu’un pas ajustable</w:t>
      </w:r>
      <w:r w:rsidR="005345C8" w:rsidRPr="00FD3D66">
        <w:rPr>
          <w:rFonts w:ascii="Arial" w:hAnsi="Arial" w:cs="Arial"/>
          <w:sz w:val="22"/>
          <w:szCs w:val="22"/>
          <w:lang w:val="fr-CA"/>
        </w:rPr>
        <w:t>.</w:t>
      </w:r>
    </w:p>
    <w:p w:rsidR="009C2945" w:rsidRPr="00FD3D66" w:rsidRDefault="009C2945" w:rsidP="00820B68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  <w:lang w:val="fr-CA"/>
        </w:rPr>
      </w:pPr>
    </w:p>
    <w:p w:rsidR="009C2945" w:rsidRPr="00670073" w:rsidRDefault="009C2945" w:rsidP="00820B68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  <w:lang w:val="fr-CA"/>
        </w:rPr>
      </w:pPr>
      <w:r w:rsidRPr="00FD0B3C">
        <w:rPr>
          <w:rFonts w:ascii="Arial" w:hAnsi="Arial" w:cs="Arial"/>
          <w:sz w:val="22"/>
          <w:szCs w:val="22"/>
          <w:lang w:val="fr-CA"/>
        </w:rPr>
        <w:t xml:space="preserve">2.2.b   </w:t>
      </w:r>
      <w:r w:rsidR="00FD3D66" w:rsidRPr="00FD0B3C">
        <w:rPr>
          <w:rFonts w:ascii="Arial" w:hAnsi="Arial" w:cs="Arial"/>
          <w:sz w:val="22"/>
          <w:szCs w:val="22"/>
          <w:lang w:val="fr-CA"/>
        </w:rPr>
        <w:t>Le moyeu du ventilateur</w:t>
      </w:r>
      <w:r w:rsidR="00FD0B3C" w:rsidRPr="00FD0B3C">
        <w:rPr>
          <w:rFonts w:ascii="Arial" w:hAnsi="Arial" w:cs="Arial"/>
          <w:sz w:val="22"/>
          <w:szCs w:val="22"/>
          <w:lang w:val="fr-CA"/>
        </w:rPr>
        <w:t xml:space="preserve"> sera fait d’une pièce d’acier de billette simple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, </w:t>
      </w:r>
      <w:r w:rsidR="00FD0B3C" w:rsidRPr="00FD0B3C">
        <w:rPr>
          <w:rFonts w:ascii="Arial" w:hAnsi="Arial" w:cs="Arial"/>
          <w:sz w:val="22"/>
          <w:szCs w:val="22"/>
          <w:lang w:val="fr-CA"/>
        </w:rPr>
        <w:t xml:space="preserve">machinée </w:t>
      </w:r>
      <w:r w:rsidR="00FA7CA2" w:rsidRPr="00FD0B3C">
        <w:rPr>
          <w:rFonts w:ascii="Arial" w:hAnsi="Arial" w:cs="Arial"/>
          <w:sz w:val="22"/>
          <w:szCs w:val="22"/>
          <w:lang w:val="fr-CA"/>
        </w:rPr>
        <w:t xml:space="preserve">CNC </w:t>
      </w:r>
      <w:r w:rsidR="00FD0B3C" w:rsidRPr="00FD0B3C">
        <w:rPr>
          <w:rFonts w:ascii="Arial" w:hAnsi="Arial" w:cs="Arial"/>
          <w:sz w:val="22"/>
          <w:szCs w:val="22"/>
          <w:lang w:val="fr-CA"/>
        </w:rPr>
        <w:t xml:space="preserve">pour être intégrée </w:t>
      </w:r>
      <w:r w:rsidR="00FD0B3C">
        <w:rPr>
          <w:rFonts w:ascii="Arial" w:hAnsi="Arial" w:cs="Arial"/>
          <w:sz w:val="22"/>
          <w:szCs w:val="22"/>
          <w:lang w:val="fr-CA"/>
        </w:rPr>
        <w:t xml:space="preserve"> aux 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blade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shafts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cradles</w:t>
      </w:r>
      <w:proofErr w:type="spellEnd"/>
      <w:r w:rsidRPr="00FD0B3C">
        <w:rPr>
          <w:rFonts w:ascii="Arial" w:hAnsi="Arial" w:cs="Arial"/>
          <w:sz w:val="22"/>
          <w:szCs w:val="22"/>
          <w:lang w:val="fr-CA"/>
        </w:rPr>
        <w:t xml:space="preserve">,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with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conical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shaft</w:t>
      </w:r>
      <w:proofErr w:type="spellEnd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 xml:space="preserve"> </w:t>
      </w:r>
      <w:proofErr w:type="spellStart"/>
      <w:r w:rsidRPr="00FD0B3C">
        <w:rPr>
          <w:rFonts w:ascii="Arial" w:hAnsi="Arial" w:cs="Arial"/>
          <w:sz w:val="22"/>
          <w:szCs w:val="22"/>
          <w:highlight w:val="yellow"/>
          <w:lang w:val="fr-CA"/>
        </w:rPr>
        <w:t>hole</w:t>
      </w:r>
      <w:proofErr w:type="spellEnd"/>
      <w:r w:rsidRPr="00FD0B3C">
        <w:rPr>
          <w:rFonts w:ascii="Arial" w:hAnsi="Arial" w:cs="Arial"/>
          <w:sz w:val="22"/>
          <w:szCs w:val="22"/>
          <w:lang w:val="fr-CA"/>
        </w:rPr>
        <w:t xml:space="preserve"> (</w:t>
      </w:r>
      <w:r w:rsidR="00FD0B3C">
        <w:rPr>
          <w:rFonts w:ascii="Arial" w:hAnsi="Arial" w:cs="Arial"/>
          <w:sz w:val="22"/>
          <w:szCs w:val="22"/>
          <w:lang w:val="fr-CA"/>
        </w:rPr>
        <w:t>de type verrouillage conique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) </w:t>
      </w:r>
      <w:r w:rsidR="00FD0B3C">
        <w:rPr>
          <w:rFonts w:ascii="Arial" w:hAnsi="Arial" w:cs="Arial"/>
          <w:sz w:val="22"/>
          <w:szCs w:val="22"/>
          <w:lang w:val="fr-CA"/>
        </w:rPr>
        <w:t>afin d’assurer le centrage parfait de tout l’assemblage</w:t>
      </w:r>
      <w:r w:rsidRPr="00FD0B3C">
        <w:rPr>
          <w:rFonts w:ascii="Arial" w:hAnsi="Arial" w:cs="Arial"/>
          <w:sz w:val="22"/>
          <w:szCs w:val="22"/>
          <w:lang w:val="fr-CA"/>
        </w:rPr>
        <w:t xml:space="preserve">.  </w:t>
      </w:r>
      <w:r w:rsidR="00FD0B3C" w:rsidRPr="00670073">
        <w:rPr>
          <w:rFonts w:ascii="Arial" w:hAnsi="Arial" w:cs="Arial"/>
          <w:sz w:val="22"/>
          <w:szCs w:val="22"/>
          <w:lang w:val="fr-CA"/>
        </w:rPr>
        <w:t>Les moyeux de ventilateur</w:t>
      </w:r>
      <w:r w:rsidR="00670073" w:rsidRPr="00670073">
        <w:rPr>
          <w:rFonts w:ascii="Arial" w:hAnsi="Arial" w:cs="Arial"/>
          <w:sz w:val="22"/>
          <w:szCs w:val="22"/>
          <w:lang w:val="fr-CA"/>
        </w:rPr>
        <w:t xml:space="preserve"> avec </w:t>
      </w:r>
      <w:r w:rsidR="00670073" w:rsidRPr="00670073">
        <w:rPr>
          <w:rFonts w:ascii="Arial" w:hAnsi="Arial" w:cs="Arial"/>
          <w:sz w:val="22"/>
          <w:szCs w:val="22"/>
          <w:highlight w:val="yellow"/>
          <w:lang w:val="fr-CA"/>
        </w:rPr>
        <w:t>engrenages</w:t>
      </w:r>
      <w:r w:rsidR="00670073" w:rsidRPr="00670073">
        <w:rPr>
          <w:rFonts w:ascii="Arial" w:hAnsi="Arial" w:cs="Arial"/>
          <w:sz w:val="22"/>
          <w:szCs w:val="22"/>
          <w:lang w:val="fr-CA"/>
        </w:rPr>
        <w:t xml:space="preserve"> soudés ne seront pas acceptés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.  </w:t>
      </w:r>
      <w:r w:rsidR="00670073">
        <w:rPr>
          <w:rFonts w:ascii="Arial" w:hAnsi="Arial" w:cs="Arial"/>
          <w:sz w:val="22"/>
          <w:szCs w:val="22"/>
          <w:lang w:val="fr-CA"/>
        </w:rPr>
        <w:t>Les moyeux de ventilateur en aluminium ne seront pas acceptés.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  </w:t>
      </w:r>
      <w:r w:rsidR="00670073" w:rsidRPr="00670073">
        <w:rPr>
          <w:rFonts w:ascii="Arial" w:hAnsi="Arial" w:cs="Arial"/>
          <w:sz w:val="22"/>
          <w:szCs w:val="22"/>
          <w:lang w:val="fr-CA"/>
        </w:rPr>
        <w:t xml:space="preserve">Les moyeux de ventilateur attachés à 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 </w:t>
      </w:r>
      <w:r w:rsidR="0033384B" w:rsidRPr="0033384B">
        <w:rPr>
          <w:rFonts w:ascii="Arial" w:hAnsi="Arial" w:cs="Arial"/>
          <w:sz w:val="22"/>
          <w:szCs w:val="22"/>
          <w:highlight w:val="yellow"/>
          <w:lang w:val="fr-CA"/>
        </w:rPr>
        <w:t>l’arbre du ventilateur</w:t>
      </w:r>
      <w:r w:rsidRPr="00670073">
        <w:rPr>
          <w:rFonts w:ascii="Arial" w:hAnsi="Arial" w:cs="Arial"/>
          <w:sz w:val="22"/>
          <w:szCs w:val="22"/>
          <w:lang w:val="fr-CA"/>
        </w:rPr>
        <w:t xml:space="preserve"> </w:t>
      </w:r>
      <w:r w:rsidR="00670073">
        <w:rPr>
          <w:rFonts w:ascii="Arial" w:hAnsi="Arial" w:cs="Arial"/>
          <w:sz w:val="22"/>
          <w:szCs w:val="22"/>
          <w:lang w:val="fr-CA"/>
        </w:rPr>
        <w:t>par des vis de réglages, ne seront pas acceptés.</w:t>
      </w:r>
    </w:p>
    <w:p w:rsidR="005345C8" w:rsidRPr="00670073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34713B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A94517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A94517">
        <w:rPr>
          <w:rFonts w:ascii="Arial" w:hAnsi="Arial" w:cs="Arial"/>
          <w:sz w:val="22"/>
          <w:szCs w:val="22"/>
          <w:lang w:val="fr-CA"/>
        </w:rPr>
        <w:t>.</w:t>
      </w:r>
      <w:r w:rsidR="00820B68" w:rsidRPr="00A94517">
        <w:rPr>
          <w:rFonts w:ascii="Arial" w:eastAsia="SimSun" w:hAnsi="Arial" w:cs="Arial"/>
          <w:sz w:val="22"/>
          <w:szCs w:val="22"/>
          <w:lang w:val="fr-CA" w:eastAsia="zh-CN"/>
        </w:rPr>
        <w:t>c</w:t>
      </w:r>
      <w:proofErr w:type="gramEnd"/>
      <w:r w:rsidRPr="00A94517">
        <w:rPr>
          <w:rFonts w:ascii="Arial" w:hAnsi="Arial" w:cs="Arial"/>
          <w:sz w:val="22"/>
          <w:szCs w:val="22"/>
          <w:lang w:val="fr-CA"/>
        </w:rPr>
        <w:tab/>
      </w:r>
      <w:r w:rsidR="00670073" w:rsidRPr="00A94517">
        <w:rPr>
          <w:rFonts w:ascii="Arial" w:hAnsi="Arial" w:cs="Arial"/>
          <w:sz w:val="22"/>
          <w:szCs w:val="22"/>
          <w:lang w:val="fr-CA"/>
        </w:rPr>
        <w:t xml:space="preserve">Le moteur(s) de ventilateur </w:t>
      </w:r>
      <w:r w:rsidR="00A94517" w:rsidRPr="00A94517">
        <w:rPr>
          <w:rFonts w:ascii="Arial" w:hAnsi="Arial" w:cs="Arial"/>
          <w:sz w:val="22"/>
          <w:szCs w:val="22"/>
          <w:lang w:val="fr-CA"/>
        </w:rPr>
        <w:t>devra être de type Air Totalement Fermé</w:t>
      </w:r>
      <w:r w:rsidR="0033384B">
        <w:rPr>
          <w:rFonts w:ascii="Arial" w:hAnsi="Arial" w:cs="Arial"/>
          <w:sz w:val="22"/>
          <w:szCs w:val="22"/>
          <w:lang w:val="fr-CA"/>
        </w:rPr>
        <w:t xml:space="preserve"> (TEAO)</w:t>
      </w:r>
      <w:r w:rsidR="00A94517" w:rsidRPr="00A94517">
        <w:rPr>
          <w:rFonts w:ascii="Arial" w:hAnsi="Arial" w:cs="Arial"/>
          <w:sz w:val="22"/>
          <w:szCs w:val="22"/>
          <w:lang w:val="fr-CA"/>
        </w:rPr>
        <w:t xml:space="preserve">, </w:t>
      </w:r>
      <w:r w:rsidR="0034713B">
        <w:rPr>
          <w:rFonts w:ascii="Arial" w:hAnsi="Arial" w:cs="Arial"/>
          <w:sz w:val="22"/>
          <w:szCs w:val="22"/>
          <w:lang w:val="fr-CA"/>
        </w:rPr>
        <w:t>ré</w:t>
      </w:r>
      <w:r w:rsidR="00A94517" w:rsidRPr="00A94517">
        <w:rPr>
          <w:rFonts w:ascii="Arial" w:hAnsi="Arial" w:cs="Arial"/>
          <w:sz w:val="22"/>
          <w:szCs w:val="22"/>
          <w:lang w:val="fr-CA"/>
        </w:rPr>
        <w:t xml:space="preserve">versible, </w:t>
      </w:r>
      <w:r w:rsidR="0033384B">
        <w:rPr>
          <w:rFonts w:ascii="Arial" w:hAnsi="Arial" w:cs="Arial"/>
          <w:sz w:val="22"/>
          <w:szCs w:val="22"/>
          <w:lang w:val="fr-CA"/>
        </w:rPr>
        <w:t xml:space="preserve">en </w:t>
      </w:r>
      <w:r w:rsidR="00A94517" w:rsidRPr="00A94517">
        <w:rPr>
          <w:rFonts w:ascii="Arial" w:hAnsi="Arial" w:cs="Arial"/>
          <w:sz w:val="22"/>
          <w:szCs w:val="22"/>
          <w:lang w:val="fr-CA"/>
        </w:rPr>
        <w:t xml:space="preserve">cabine, à roulement </w:t>
      </w:r>
      <w:r w:rsidR="00A94517">
        <w:rPr>
          <w:rFonts w:ascii="Arial" w:hAnsi="Arial" w:cs="Arial"/>
          <w:sz w:val="22"/>
          <w:szCs w:val="22"/>
          <w:lang w:val="fr-CA"/>
        </w:rPr>
        <w:t>à billes, conçu pour us</w:t>
      </w:r>
      <w:r w:rsidR="0034713B">
        <w:rPr>
          <w:rFonts w:ascii="Arial" w:hAnsi="Arial" w:cs="Arial"/>
          <w:sz w:val="22"/>
          <w:szCs w:val="22"/>
          <w:lang w:val="fr-CA"/>
        </w:rPr>
        <w:t>a</w:t>
      </w:r>
      <w:r w:rsidR="00A94517">
        <w:rPr>
          <w:rFonts w:ascii="Arial" w:hAnsi="Arial" w:cs="Arial"/>
          <w:sz w:val="22"/>
          <w:szCs w:val="22"/>
          <w:lang w:val="fr-CA"/>
        </w:rPr>
        <w:t>ge dans les tours d’eau.</w:t>
      </w:r>
      <w:r w:rsidRPr="00A94517">
        <w:rPr>
          <w:rFonts w:ascii="Arial" w:hAnsi="Arial" w:cs="Arial"/>
          <w:sz w:val="22"/>
          <w:szCs w:val="22"/>
          <w:lang w:val="fr-CA"/>
        </w:rPr>
        <w:t xml:space="preserve">  </w:t>
      </w:r>
      <w:r w:rsidR="0034713B" w:rsidRPr="0034713B">
        <w:rPr>
          <w:rFonts w:ascii="Arial" w:hAnsi="Arial" w:cs="Arial"/>
          <w:sz w:val="22"/>
          <w:szCs w:val="22"/>
          <w:highlight w:val="yellow"/>
          <w:lang w:val="fr-CA"/>
        </w:rPr>
        <w:t>Les composantes  de cylindre, arbre, et roulement à billes du moteur</w:t>
      </w:r>
      <w:r w:rsidR="0034713B">
        <w:rPr>
          <w:rFonts w:ascii="Arial" w:hAnsi="Arial" w:cs="Arial"/>
          <w:sz w:val="22"/>
          <w:szCs w:val="22"/>
          <w:lang w:val="fr-CA"/>
        </w:rPr>
        <w:t xml:space="preserve"> auront une protection </w:t>
      </w:r>
      <w:r w:rsidR="0034713B" w:rsidRPr="0034713B">
        <w:rPr>
          <w:rFonts w:ascii="Arial" w:hAnsi="Arial" w:cs="Arial"/>
          <w:sz w:val="22"/>
          <w:szCs w:val="22"/>
          <w:lang w:val="fr-CA"/>
        </w:rPr>
        <w:t>spéciale contre l’humidité</w:t>
      </w:r>
      <w:r w:rsidR="0034713B">
        <w:rPr>
          <w:rFonts w:ascii="Arial" w:hAnsi="Arial" w:cs="Arial"/>
          <w:sz w:val="22"/>
          <w:szCs w:val="22"/>
          <w:lang w:val="fr-CA"/>
        </w:rPr>
        <w:t xml:space="preserve"> conforme à la Norme</w:t>
      </w:r>
      <w:r w:rsidR="00EB2F81" w:rsidRPr="0034713B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34713B">
        <w:rPr>
          <w:rFonts w:ascii="Arial" w:eastAsia="SimSun" w:hAnsi="Arial" w:cs="Arial"/>
          <w:sz w:val="22"/>
          <w:szCs w:val="22"/>
          <w:lang w:val="fr-CA" w:eastAsia="zh-CN"/>
        </w:rPr>
        <w:t>de Classe F -</w:t>
      </w:r>
      <w:r w:rsidR="00EB2F81" w:rsidRPr="0034713B">
        <w:rPr>
          <w:rFonts w:ascii="Arial" w:eastAsia="SimSun" w:hAnsi="Arial" w:cs="Arial"/>
          <w:sz w:val="22"/>
          <w:szCs w:val="22"/>
          <w:lang w:val="fr-CA" w:eastAsia="zh-CN"/>
        </w:rPr>
        <w:t xml:space="preserve">IP55 </w:t>
      </w:r>
      <w:r w:rsidR="0034713B">
        <w:rPr>
          <w:rFonts w:ascii="Arial" w:eastAsia="SimSun" w:hAnsi="Arial" w:cs="Arial"/>
          <w:sz w:val="22"/>
          <w:szCs w:val="22"/>
          <w:lang w:val="fr-CA" w:eastAsia="zh-CN"/>
        </w:rPr>
        <w:t>sur les enceintes et isolation</w:t>
      </w:r>
      <w:r w:rsidRPr="0034713B">
        <w:rPr>
          <w:rFonts w:ascii="Arial" w:hAnsi="Arial" w:cs="Arial"/>
          <w:sz w:val="22"/>
          <w:szCs w:val="22"/>
          <w:lang w:val="fr-CA"/>
        </w:rPr>
        <w:t xml:space="preserve">.  </w:t>
      </w:r>
      <w:r w:rsidR="0034713B">
        <w:rPr>
          <w:rFonts w:ascii="Arial" w:hAnsi="Arial" w:cs="Arial"/>
          <w:sz w:val="22"/>
          <w:szCs w:val="22"/>
          <w:lang w:val="fr-CA"/>
        </w:rPr>
        <w:t xml:space="preserve">La puissance de chaque moteur ne devra pas excéder </w:t>
      </w:r>
      <w:r w:rsidR="00FA7CA2" w:rsidRPr="0034713B">
        <w:rPr>
          <w:rFonts w:ascii="Arial" w:hAnsi="Arial" w:cs="Arial"/>
          <w:sz w:val="22"/>
          <w:szCs w:val="22"/>
          <w:lang w:val="fr-CA"/>
        </w:rPr>
        <w:t xml:space="preserve"> __ HP</w:t>
      </w:r>
      <w:r w:rsidR="00AC4CC6" w:rsidRPr="0034713B">
        <w:rPr>
          <w:rFonts w:ascii="Arial" w:hAnsi="Arial" w:cs="Arial"/>
          <w:sz w:val="22"/>
          <w:szCs w:val="22"/>
          <w:lang w:val="fr-CA"/>
        </w:rPr>
        <w:t xml:space="preserve"> </w:t>
      </w:r>
      <w:r w:rsidR="0034713B">
        <w:rPr>
          <w:rFonts w:ascii="Arial" w:hAnsi="Arial" w:cs="Arial"/>
          <w:sz w:val="22"/>
          <w:szCs w:val="22"/>
          <w:lang w:val="fr-CA"/>
        </w:rPr>
        <w:t>par cellule.</w:t>
      </w:r>
    </w:p>
    <w:p w:rsidR="00FA7CA2" w:rsidRPr="0034713B" w:rsidRDefault="00FA7CA2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CC5962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C5962">
        <w:rPr>
          <w:rFonts w:ascii="Arial" w:hAnsi="Arial" w:cs="Arial"/>
          <w:sz w:val="22"/>
          <w:szCs w:val="22"/>
          <w:lang w:val="fr-CA"/>
        </w:rPr>
        <w:lastRenderedPageBreak/>
        <w:t>2.2.</w:t>
      </w:r>
      <w:r w:rsidR="00820B68" w:rsidRPr="00CC5962">
        <w:rPr>
          <w:rFonts w:ascii="Arial" w:eastAsia="SimSun" w:hAnsi="Arial" w:cs="Arial"/>
          <w:sz w:val="22"/>
          <w:szCs w:val="22"/>
          <w:lang w:val="fr-CA" w:eastAsia="zh-CN"/>
        </w:rPr>
        <w:t>d</w:t>
      </w:r>
      <w:r w:rsidRPr="00CC5962">
        <w:rPr>
          <w:rFonts w:ascii="Arial" w:hAnsi="Arial" w:cs="Arial"/>
          <w:sz w:val="22"/>
          <w:szCs w:val="22"/>
          <w:lang w:val="fr-CA"/>
        </w:rPr>
        <w:tab/>
      </w:r>
      <w:r w:rsidR="00CC5962" w:rsidRPr="00CC5962">
        <w:rPr>
          <w:rFonts w:ascii="Arial" w:hAnsi="Arial" w:cs="Arial"/>
          <w:sz w:val="22"/>
          <w:szCs w:val="22"/>
          <w:lang w:val="fr-CA"/>
        </w:rPr>
        <w:t xml:space="preserve">Le ventilateur(s), </w:t>
      </w:r>
      <w:proofErr w:type="spellStart"/>
      <w:r w:rsidR="00CC5962" w:rsidRPr="00CC5962">
        <w:rPr>
          <w:rFonts w:ascii="Arial" w:hAnsi="Arial" w:cs="Arial"/>
          <w:sz w:val="22"/>
          <w:szCs w:val="22"/>
          <w:highlight w:val="yellow"/>
          <w:lang w:val="fr-CA"/>
        </w:rPr>
        <w:t>shaft</w:t>
      </w:r>
      <w:proofErr w:type="spellEnd"/>
      <w:r w:rsidR="00CC5962" w:rsidRPr="00CC5962">
        <w:rPr>
          <w:rFonts w:ascii="Arial" w:hAnsi="Arial" w:cs="Arial"/>
          <w:sz w:val="22"/>
          <w:szCs w:val="22"/>
          <w:lang w:val="fr-CA"/>
        </w:rPr>
        <w:t>(s) de ventilateur</w:t>
      </w:r>
      <w:r w:rsidRPr="00CC5962">
        <w:rPr>
          <w:rFonts w:ascii="Arial" w:hAnsi="Arial" w:cs="Arial"/>
          <w:sz w:val="22"/>
          <w:szCs w:val="22"/>
          <w:lang w:val="fr-CA"/>
        </w:rPr>
        <w:t xml:space="preserve">, </w:t>
      </w:r>
      <w:r w:rsidR="00CC5962" w:rsidRPr="00CC5962">
        <w:rPr>
          <w:rFonts w:ascii="Arial" w:hAnsi="Arial" w:cs="Arial"/>
          <w:sz w:val="22"/>
          <w:szCs w:val="22"/>
          <w:lang w:val="fr-CA"/>
        </w:rPr>
        <w:t>roulement(s) à billes</w:t>
      </w:r>
      <w:r w:rsidRPr="00CC5962">
        <w:rPr>
          <w:rFonts w:ascii="Arial" w:hAnsi="Arial" w:cs="Arial"/>
          <w:sz w:val="22"/>
          <w:szCs w:val="22"/>
          <w:lang w:val="fr-CA"/>
        </w:rPr>
        <w:t xml:space="preserve">, </w:t>
      </w:r>
      <w:r w:rsidR="00CC5962" w:rsidRPr="00CC5962">
        <w:rPr>
          <w:rFonts w:ascii="Arial" w:hAnsi="Arial" w:cs="Arial"/>
          <w:sz w:val="22"/>
          <w:szCs w:val="22"/>
          <w:lang w:val="fr-CA"/>
        </w:rPr>
        <w:t>réducteur de vitesse et le moteur du ventilateur devront être garantis contre les défauts de matériaux et main</w:t>
      </w:r>
      <w:r w:rsidR="0033384B">
        <w:rPr>
          <w:rFonts w:ascii="Arial" w:hAnsi="Arial" w:cs="Arial"/>
          <w:sz w:val="22"/>
          <w:szCs w:val="22"/>
          <w:lang w:val="fr-CA"/>
        </w:rPr>
        <w:t>-</w:t>
      </w:r>
      <w:proofErr w:type="spellStart"/>
      <w:r w:rsidR="00CC5962" w:rsidRPr="00CC5962">
        <w:rPr>
          <w:rFonts w:ascii="Arial" w:hAnsi="Arial" w:cs="Arial"/>
          <w:sz w:val="22"/>
          <w:szCs w:val="22"/>
          <w:lang w:val="fr-CA"/>
        </w:rPr>
        <w:t>d’oeuvre</w:t>
      </w:r>
      <w:proofErr w:type="spellEnd"/>
      <w:r w:rsidR="00CC5962" w:rsidRPr="00CC5962">
        <w:rPr>
          <w:rFonts w:ascii="Arial" w:hAnsi="Arial" w:cs="Arial"/>
          <w:sz w:val="22"/>
          <w:szCs w:val="22"/>
          <w:lang w:val="fr-CA"/>
        </w:rPr>
        <w:t xml:space="preserve"> pour une période de </w:t>
      </w:r>
      <w:r w:rsidR="00CC5962">
        <w:rPr>
          <w:rFonts w:ascii="Arial" w:hAnsi="Arial" w:cs="Arial"/>
          <w:sz w:val="22"/>
          <w:szCs w:val="22"/>
          <w:lang w:val="fr-CA"/>
        </w:rPr>
        <w:t>cinq(</w:t>
      </w:r>
      <w:r w:rsidR="00CC5962" w:rsidRPr="00CC5962">
        <w:rPr>
          <w:rFonts w:ascii="Arial" w:hAnsi="Arial" w:cs="Arial"/>
          <w:sz w:val="22"/>
          <w:szCs w:val="22"/>
          <w:lang w:val="fr-CA"/>
        </w:rPr>
        <w:t>5</w:t>
      </w:r>
      <w:r w:rsidR="00CC5962">
        <w:rPr>
          <w:rFonts w:ascii="Arial" w:hAnsi="Arial" w:cs="Arial"/>
          <w:sz w:val="22"/>
          <w:szCs w:val="22"/>
          <w:lang w:val="fr-CA"/>
        </w:rPr>
        <w:t>) à partir de la date de livraison, FOB du point de livraison de la commande initiale.</w:t>
      </w:r>
    </w:p>
    <w:p w:rsidR="005345C8" w:rsidRPr="00CC5962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973F9B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41C01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541C01">
        <w:rPr>
          <w:rFonts w:ascii="Arial" w:hAnsi="Arial" w:cs="Arial"/>
          <w:sz w:val="22"/>
          <w:szCs w:val="22"/>
          <w:lang w:val="fr-CA"/>
        </w:rPr>
        <w:t>.</w:t>
      </w:r>
      <w:r w:rsidR="00820B68" w:rsidRPr="00541C01">
        <w:rPr>
          <w:rFonts w:ascii="Arial" w:eastAsia="SimSun" w:hAnsi="Arial" w:cs="Arial"/>
          <w:sz w:val="22"/>
          <w:szCs w:val="22"/>
          <w:lang w:val="fr-CA" w:eastAsia="zh-CN"/>
        </w:rPr>
        <w:t>e</w:t>
      </w:r>
      <w:proofErr w:type="gramEnd"/>
      <w:r w:rsidRPr="00541C01">
        <w:rPr>
          <w:rFonts w:ascii="Arial" w:hAnsi="Arial" w:cs="Arial"/>
          <w:sz w:val="22"/>
          <w:szCs w:val="22"/>
          <w:lang w:val="fr-CA"/>
        </w:rPr>
        <w:t xml:space="preserve">   </w:t>
      </w:r>
      <w:r w:rsidR="00CC5962" w:rsidRPr="00541C01">
        <w:rPr>
          <w:rFonts w:ascii="Arial" w:hAnsi="Arial" w:cs="Arial"/>
          <w:sz w:val="22"/>
          <w:szCs w:val="22"/>
          <w:lang w:val="fr-CA"/>
        </w:rPr>
        <w:t>La courroie d’entraînement du ventilateur devra être de type V</w:t>
      </w:r>
      <w:r w:rsidR="003D4805" w:rsidRPr="00541C01">
        <w:rPr>
          <w:rFonts w:ascii="Arial" w:hAnsi="Arial" w:cs="Arial"/>
          <w:sz w:val="22"/>
          <w:szCs w:val="22"/>
          <w:lang w:val="fr-CA"/>
        </w:rPr>
        <w:t xml:space="preserve"> avec poulies à verrouillage conique </w:t>
      </w:r>
      <w:r w:rsidR="00541C01" w:rsidRPr="00541C01">
        <w:rPr>
          <w:rFonts w:ascii="Arial" w:hAnsi="Arial" w:cs="Arial"/>
          <w:sz w:val="22"/>
          <w:szCs w:val="22"/>
          <w:lang w:val="fr-CA"/>
        </w:rPr>
        <w:t>conçues avec un facteur de sécurité de 1</w:t>
      </w:r>
      <w:r w:rsidRPr="00541C01">
        <w:rPr>
          <w:rFonts w:ascii="Arial" w:hAnsi="Arial" w:cs="Arial"/>
          <w:sz w:val="22"/>
          <w:szCs w:val="22"/>
          <w:lang w:val="fr-CA"/>
        </w:rPr>
        <w:t xml:space="preserve">50% </w:t>
      </w:r>
      <w:r w:rsidR="00541C01">
        <w:rPr>
          <w:rFonts w:ascii="Arial" w:hAnsi="Arial" w:cs="Arial"/>
          <w:sz w:val="22"/>
          <w:szCs w:val="22"/>
          <w:lang w:val="fr-CA"/>
        </w:rPr>
        <w:t xml:space="preserve">de la puissance HP plaquée du moteur </w:t>
      </w:r>
      <w:r w:rsidR="001C5939" w:rsidRPr="00541C01">
        <w:rPr>
          <w:rFonts w:ascii="Arial" w:hAnsi="Arial" w:cs="Arial"/>
          <w:sz w:val="22"/>
          <w:szCs w:val="22"/>
          <w:lang w:val="fr-CA"/>
        </w:rPr>
        <w:t>(</w:t>
      </w:r>
      <w:r w:rsidR="00541C01">
        <w:rPr>
          <w:rFonts w:ascii="Arial" w:hAnsi="Arial" w:cs="Arial"/>
          <w:i/>
          <w:color w:val="FF0000"/>
          <w:sz w:val="22"/>
          <w:szCs w:val="22"/>
          <w:lang w:val="fr-CA"/>
        </w:rPr>
        <w:t>Amarillo ou</w:t>
      </w:r>
      <w:r w:rsidR="001C5939" w:rsidRPr="00541C0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Sumitomo </w:t>
      </w:r>
      <w:r w:rsidR="00541C01">
        <w:rPr>
          <w:rFonts w:ascii="Arial" w:hAnsi="Arial" w:cs="Arial"/>
          <w:i/>
          <w:color w:val="FF0000"/>
          <w:sz w:val="22"/>
          <w:szCs w:val="22"/>
          <w:lang w:val="fr-CA"/>
        </w:rPr>
        <w:t>comme réducteurs d’embrayage, aussi disponibles</w:t>
      </w:r>
      <w:r w:rsidR="001C5939" w:rsidRPr="00541C0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, </w:t>
      </w:r>
      <w:r w:rsidR="00541C01">
        <w:rPr>
          <w:rFonts w:ascii="Arial" w:hAnsi="Arial" w:cs="Arial"/>
          <w:i/>
          <w:color w:val="FF0000"/>
          <w:sz w:val="22"/>
          <w:szCs w:val="22"/>
          <w:lang w:val="fr-CA"/>
        </w:rPr>
        <w:t>svp indiquer</w:t>
      </w:r>
      <w:r w:rsidR="001C5939" w:rsidRPr="00541C01">
        <w:rPr>
          <w:rFonts w:ascii="Arial" w:hAnsi="Arial" w:cs="Arial"/>
          <w:i/>
          <w:sz w:val="22"/>
          <w:szCs w:val="22"/>
          <w:lang w:val="fr-CA"/>
        </w:rPr>
        <w:t>)</w:t>
      </w:r>
      <w:r w:rsidR="00AC4CC6" w:rsidRPr="00541C01">
        <w:rPr>
          <w:rFonts w:ascii="Arial" w:hAnsi="Arial" w:cs="Arial"/>
          <w:sz w:val="22"/>
          <w:szCs w:val="22"/>
          <w:lang w:val="fr-CA"/>
        </w:rPr>
        <w:t xml:space="preserve">  </w:t>
      </w:r>
      <w:r w:rsidR="00541C01">
        <w:rPr>
          <w:rFonts w:ascii="Arial" w:hAnsi="Arial" w:cs="Arial"/>
          <w:sz w:val="22"/>
          <w:szCs w:val="22"/>
          <w:lang w:val="fr-CA"/>
        </w:rPr>
        <w:t>Le matériel qui compose la courroie devra être du néoprène renforcé d’un cordon de polyester et spécifiquement désigné à l’</w:t>
      </w:r>
      <w:r w:rsidR="001D2D87">
        <w:rPr>
          <w:rFonts w:ascii="Arial" w:hAnsi="Arial" w:cs="Arial"/>
          <w:sz w:val="22"/>
          <w:szCs w:val="22"/>
          <w:lang w:val="fr-CA"/>
        </w:rPr>
        <w:t>usag</w:t>
      </w:r>
      <w:r w:rsidR="00541C01">
        <w:rPr>
          <w:rFonts w:ascii="Arial" w:hAnsi="Arial" w:cs="Arial"/>
          <w:sz w:val="22"/>
          <w:szCs w:val="22"/>
          <w:lang w:val="fr-CA"/>
        </w:rPr>
        <w:t>e des tour</w:t>
      </w:r>
      <w:r w:rsidR="001D2D87">
        <w:rPr>
          <w:rFonts w:ascii="Arial" w:hAnsi="Arial" w:cs="Arial"/>
          <w:sz w:val="22"/>
          <w:szCs w:val="22"/>
          <w:lang w:val="fr-CA"/>
        </w:rPr>
        <w:t>s</w:t>
      </w:r>
      <w:r w:rsidR="00541C01">
        <w:rPr>
          <w:rFonts w:ascii="Arial" w:hAnsi="Arial" w:cs="Arial"/>
          <w:sz w:val="22"/>
          <w:szCs w:val="22"/>
          <w:lang w:val="fr-CA"/>
        </w:rPr>
        <w:t xml:space="preserve"> de refroidissement.</w:t>
      </w:r>
      <w:r w:rsidRPr="00541C01">
        <w:rPr>
          <w:rFonts w:ascii="Arial" w:hAnsi="Arial" w:cs="Arial"/>
          <w:sz w:val="22"/>
          <w:szCs w:val="22"/>
          <w:lang w:val="fr-CA"/>
        </w:rPr>
        <w:t xml:space="preserve">  </w:t>
      </w:r>
      <w:r w:rsidR="001D2D87">
        <w:rPr>
          <w:rFonts w:ascii="Arial" w:hAnsi="Arial" w:cs="Arial"/>
          <w:sz w:val="22"/>
          <w:szCs w:val="22"/>
          <w:lang w:val="fr-CA"/>
        </w:rPr>
        <w:t>Les poulies de ventilateurs(s) seront composées de</w:t>
      </w:r>
      <w:r w:rsidR="00E753BD">
        <w:rPr>
          <w:rFonts w:ascii="Arial" w:hAnsi="Arial" w:cs="Arial"/>
          <w:sz w:val="22"/>
          <w:szCs w:val="22"/>
          <w:lang w:val="fr-CA"/>
        </w:rPr>
        <w:t xml:space="preserve"> fer protégé par un enduit anti</w:t>
      </w:r>
      <w:r w:rsidR="001D2D87">
        <w:rPr>
          <w:rFonts w:ascii="Arial" w:hAnsi="Arial" w:cs="Arial"/>
          <w:sz w:val="22"/>
          <w:szCs w:val="22"/>
          <w:lang w:val="fr-CA"/>
        </w:rPr>
        <w:t>corrosif</w:t>
      </w:r>
      <w:r w:rsidRPr="001D2D87">
        <w:rPr>
          <w:rFonts w:ascii="Arial" w:hAnsi="Arial" w:cs="Arial"/>
          <w:sz w:val="22"/>
          <w:szCs w:val="22"/>
          <w:lang w:val="fr-CA"/>
        </w:rPr>
        <w:t xml:space="preserve">. </w:t>
      </w:r>
      <w:r w:rsidR="00E753BD" w:rsidRPr="00822F14">
        <w:rPr>
          <w:rFonts w:ascii="Arial" w:hAnsi="Arial" w:cs="Arial"/>
          <w:sz w:val="22"/>
          <w:szCs w:val="22"/>
          <w:lang w:val="fr-CA"/>
        </w:rPr>
        <w:t xml:space="preserve">Des </w:t>
      </w:r>
      <w:r w:rsidR="001D2D87" w:rsidRPr="00822F14">
        <w:rPr>
          <w:rFonts w:ascii="Arial" w:hAnsi="Arial" w:cs="Arial"/>
          <w:sz w:val="22"/>
          <w:szCs w:val="22"/>
          <w:lang w:val="fr-CA"/>
        </w:rPr>
        <w:t xml:space="preserve">poulies d’aluminium ne seront pas acceptées. </w:t>
      </w:r>
      <w:r w:rsidR="001D2D87" w:rsidRPr="001D2D87">
        <w:rPr>
          <w:rFonts w:ascii="Arial" w:hAnsi="Arial" w:cs="Arial"/>
          <w:sz w:val="22"/>
          <w:szCs w:val="22"/>
          <w:lang w:val="fr-CA"/>
        </w:rPr>
        <w:t xml:space="preserve">Le ventilateur et les poulies de ventilateur devront être montés sur </w:t>
      </w:r>
      <w:r w:rsidR="001D2D87" w:rsidRPr="001D2D87">
        <w:rPr>
          <w:rFonts w:ascii="Arial" w:hAnsi="Arial" w:cs="Arial"/>
          <w:sz w:val="22"/>
          <w:szCs w:val="22"/>
          <w:highlight w:val="yellow"/>
          <w:lang w:val="fr-CA"/>
        </w:rPr>
        <w:t xml:space="preserve">l’arbre avec des bagues/brides? </w:t>
      </w:r>
      <w:proofErr w:type="gramStart"/>
      <w:r w:rsidR="001D2D87" w:rsidRPr="001D2D87">
        <w:rPr>
          <w:rFonts w:ascii="Arial" w:hAnsi="Arial" w:cs="Arial"/>
          <w:sz w:val="22"/>
          <w:szCs w:val="22"/>
          <w:highlight w:val="yellow"/>
          <w:lang w:val="fr-CA"/>
        </w:rPr>
        <w:t>coniques</w:t>
      </w:r>
      <w:proofErr w:type="gramEnd"/>
      <w:r w:rsidR="001D2D87" w:rsidRPr="001D2D87">
        <w:rPr>
          <w:rFonts w:ascii="Arial" w:hAnsi="Arial" w:cs="Arial"/>
          <w:sz w:val="22"/>
          <w:szCs w:val="22"/>
          <w:highlight w:val="yellow"/>
          <w:lang w:val="fr-CA"/>
        </w:rPr>
        <w:t xml:space="preserve"> spéciales</w:t>
      </w:r>
      <w:r w:rsidR="001D2D87" w:rsidRPr="001D2D87">
        <w:rPr>
          <w:rFonts w:ascii="Arial" w:hAnsi="Arial" w:cs="Arial"/>
          <w:sz w:val="22"/>
          <w:szCs w:val="22"/>
          <w:lang w:val="fr-CA"/>
        </w:rPr>
        <w:t xml:space="preserve"> de façon à obtenir le moment de force maximum et le meilleur centrage évitant ainsi</w:t>
      </w:r>
      <w:r w:rsidR="00AD3AB3">
        <w:rPr>
          <w:rFonts w:ascii="Arial" w:hAnsi="Arial" w:cs="Arial"/>
          <w:sz w:val="22"/>
          <w:szCs w:val="22"/>
          <w:lang w:val="fr-CA"/>
        </w:rPr>
        <w:t>, l’</w:t>
      </w:r>
      <w:proofErr w:type="spellStart"/>
      <w:r w:rsidR="00AD3AB3">
        <w:rPr>
          <w:rFonts w:ascii="Arial" w:hAnsi="Arial" w:cs="Arial"/>
          <w:sz w:val="22"/>
          <w:szCs w:val="22"/>
          <w:lang w:val="fr-CA"/>
        </w:rPr>
        <w:t>oscillement</w:t>
      </w:r>
      <w:proofErr w:type="spellEnd"/>
      <w:r w:rsidR="00AD3AB3">
        <w:rPr>
          <w:rFonts w:ascii="Arial" w:hAnsi="Arial" w:cs="Arial"/>
          <w:sz w:val="22"/>
          <w:szCs w:val="22"/>
          <w:lang w:val="fr-CA"/>
        </w:rPr>
        <w:t>.</w:t>
      </w:r>
      <w:r w:rsidR="00AC4CC6" w:rsidRPr="001D2D87">
        <w:rPr>
          <w:rFonts w:ascii="Arial" w:hAnsi="Arial" w:cs="Arial"/>
          <w:sz w:val="22"/>
          <w:szCs w:val="22"/>
          <w:lang w:val="fr-CA"/>
        </w:rPr>
        <w:t xml:space="preserve">  </w:t>
      </w:r>
      <w:r w:rsidR="00AD3AB3">
        <w:rPr>
          <w:rFonts w:ascii="Arial" w:hAnsi="Arial" w:cs="Arial"/>
          <w:sz w:val="22"/>
          <w:szCs w:val="22"/>
          <w:lang w:val="fr-CA"/>
        </w:rPr>
        <w:t>Les ventilateurs assemblés avec des vis de réglage ne seront pas acceptés</w:t>
      </w:r>
      <w:r w:rsidR="00AC4CC6" w:rsidRPr="00AD3AB3">
        <w:rPr>
          <w:rFonts w:ascii="Arial" w:hAnsi="Arial" w:cs="Arial"/>
          <w:sz w:val="22"/>
          <w:szCs w:val="22"/>
          <w:lang w:val="fr-CA"/>
        </w:rPr>
        <w:t xml:space="preserve">.  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 </w:t>
      </w:r>
      <w:r w:rsidR="00AD3AB3" w:rsidRPr="00AD3AB3">
        <w:rPr>
          <w:rFonts w:ascii="Arial" w:hAnsi="Arial" w:cs="Arial"/>
          <w:sz w:val="22"/>
          <w:szCs w:val="22"/>
          <w:lang w:val="fr-CA"/>
        </w:rPr>
        <w:t xml:space="preserve">Les roulements à billes seront de marque </w:t>
      </w:r>
      <w:r w:rsidRPr="00AD3AB3">
        <w:rPr>
          <w:rFonts w:ascii="Arial" w:hAnsi="Arial" w:cs="Arial"/>
          <w:sz w:val="22"/>
          <w:szCs w:val="22"/>
          <w:lang w:val="fr-CA"/>
        </w:rPr>
        <w:t>NSK</w:t>
      </w:r>
      <w:r w:rsidR="00AC4CC6" w:rsidRPr="00AD3AB3">
        <w:rPr>
          <w:rFonts w:ascii="Arial" w:hAnsi="Arial" w:cs="Arial"/>
          <w:sz w:val="22"/>
          <w:szCs w:val="22"/>
          <w:lang w:val="fr-CA"/>
        </w:rPr>
        <w:t xml:space="preserve"> </w:t>
      </w:r>
      <w:r w:rsidR="0033384B">
        <w:rPr>
          <w:rFonts w:ascii="Arial" w:hAnsi="Arial" w:cs="Arial"/>
          <w:sz w:val="22"/>
          <w:szCs w:val="22"/>
          <w:lang w:val="fr-CA"/>
        </w:rPr>
        <w:t>ou é</w:t>
      </w:r>
      <w:r w:rsidR="00AD3AB3" w:rsidRPr="00AD3AB3">
        <w:rPr>
          <w:rFonts w:ascii="Arial" w:hAnsi="Arial" w:cs="Arial"/>
          <w:sz w:val="22"/>
          <w:szCs w:val="22"/>
          <w:lang w:val="fr-CA"/>
        </w:rPr>
        <w:t>quivalent</w:t>
      </w:r>
      <w:r w:rsidR="0033384B">
        <w:rPr>
          <w:rFonts w:ascii="Arial" w:hAnsi="Arial" w:cs="Arial"/>
          <w:sz w:val="22"/>
          <w:szCs w:val="22"/>
          <w:lang w:val="fr-CA"/>
        </w:rPr>
        <w:t>s certifié</w:t>
      </w:r>
      <w:r w:rsidR="00AD3AB3" w:rsidRPr="00AD3AB3">
        <w:rPr>
          <w:rFonts w:ascii="Arial" w:hAnsi="Arial" w:cs="Arial"/>
          <w:sz w:val="22"/>
          <w:szCs w:val="22"/>
          <w:lang w:val="fr-CA"/>
        </w:rPr>
        <w:t xml:space="preserve">s </w:t>
      </w:r>
      <w:r w:rsidR="00777EED" w:rsidRPr="00AD3AB3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C4CC6" w:rsidRPr="00AD3AB3">
        <w:rPr>
          <w:rFonts w:ascii="Arial" w:eastAsia="SimSun" w:hAnsi="Arial" w:cs="Arial"/>
          <w:sz w:val="22"/>
          <w:szCs w:val="22"/>
          <w:lang w:val="fr-CA" w:eastAsia="zh-CN"/>
        </w:rPr>
        <w:t xml:space="preserve">L10 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100,000 </w:t>
      </w:r>
      <w:r w:rsidR="00AD3AB3" w:rsidRPr="00AD3AB3">
        <w:rPr>
          <w:rFonts w:ascii="Arial" w:hAnsi="Arial" w:cs="Arial"/>
          <w:sz w:val="22"/>
          <w:szCs w:val="22"/>
          <w:lang w:val="fr-CA"/>
        </w:rPr>
        <w:t>heures de rendement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, </w:t>
      </w:r>
      <w:r w:rsidR="00AD3AB3">
        <w:rPr>
          <w:rFonts w:ascii="Arial" w:hAnsi="Arial" w:cs="Arial"/>
          <w:sz w:val="22"/>
          <w:szCs w:val="22"/>
          <w:lang w:val="fr-CA"/>
        </w:rPr>
        <w:t>de type scellés, lubrifié</w:t>
      </w:r>
      <w:r w:rsidR="00AD3AB3" w:rsidRPr="00AD3AB3">
        <w:rPr>
          <w:rFonts w:ascii="Arial" w:hAnsi="Arial" w:cs="Arial"/>
          <w:sz w:val="22"/>
          <w:szCs w:val="22"/>
          <w:lang w:val="fr-CA"/>
        </w:rPr>
        <w:t xml:space="preserve">s en permanence et 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 </w:t>
      </w:r>
      <w:r w:rsidR="00AD3AB3">
        <w:rPr>
          <w:rFonts w:ascii="Arial" w:hAnsi="Arial" w:cs="Arial"/>
          <w:sz w:val="22"/>
          <w:szCs w:val="22"/>
          <w:lang w:val="fr-CA"/>
        </w:rPr>
        <w:t>renfermés dans un cylindre d’acier à embouts boulonnés qui isolent de tous flux d’air</w:t>
      </w:r>
      <w:r w:rsidRPr="00AD3AB3">
        <w:rPr>
          <w:rFonts w:ascii="Arial" w:hAnsi="Arial" w:cs="Arial"/>
          <w:sz w:val="22"/>
          <w:szCs w:val="22"/>
          <w:lang w:val="fr-CA"/>
        </w:rPr>
        <w:t xml:space="preserve">.  </w:t>
      </w:r>
      <w:r w:rsidR="00AD3AB3" w:rsidRPr="00973F9B">
        <w:rPr>
          <w:rFonts w:ascii="Arial" w:hAnsi="Arial" w:cs="Arial"/>
          <w:sz w:val="22"/>
          <w:szCs w:val="22"/>
          <w:lang w:val="fr-CA"/>
        </w:rPr>
        <w:t>Les roulement</w:t>
      </w:r>
      <w:r w:rsidR="00973F9B">
        <w:rPr>
          <w:rFonts w:ascii="Arial" w:hAnsi="Arial" w:cs="Arial"/>
          <w:sz w:val="22"/>
          <w:szCs w:val="22"/>
          <w:lang w:val="fr-CA"/>
        </w:rPr>
        <w:t>s</w:t>
      </w:r>
      <w:r w:rsidR="00AD3AB3" w:rsidRPr="00973F9B">
        <w:rPr>
          <w:rFonts w:ascii="Arial" w:hAnsi="Arial" w:cs="Arial"/>
          <w:sz w:val="22"/>
          <w:szCs w:val="22"/>
          <w:lang w:val="fr-CA"/>
        </w:rPr>
        <w:t xml:space="preserve"> à </w:t>
      </w:r>
      <w:r w:rsidR="00AD3AB3" w:rsidRPr="00973F9B">
        <w:rPr>
          <w:rFonts w:ascii="Arial" w:hAnsi="Arial" w:cs="Arial"/>
          <w:sz w:val="22"/>
          <w:szCs w:val="22"/>
          <w:highlight w:val="yellow"/>
          <w:lang w:val="fr-CA"/>
        </w:rPr>
        <w:t>bloc-oreiller</w:t>
      </w:r>
      <w:r w:rsidR="00AD3AB3" w:rsidRPr="00973F9B">
        <w:rPr>
          <w:rFonts w:ascii="Arial" w:hAnsi="Arial" w:cs="Arial"/>
          <w:sz w:val="22"/>
          <w:szCs w:val="22"/>
          <w:lang w:val="fr-CA"/>
        </w:rPr>
        <w:t xml:space="preserve">  ne seront pas acceptés</w:t>
      </w:r>
      <w:r w:rsidR="00973F9B" w:rsidRPr="00973F9B">
        <w:rPr>
          <w:rFonts w:ascii="Arial" w:hAnsi="Arial" w:cs="Arial"/>
          <w:sz w:val="22"/>
          <w:szCs w:val="22"/>
          <w:lang w:val="fr-CA"/>
        </w:rPr>
        <w:t>.</w:t>
      </w:r>
      <w:r w:rsidR="00AC4CC6" w:rsidRPr="00973F9B">
        <w:rPr>
          <w:rFonts w:ascii="Arial" w:hAnsi="Arial" w:cs="Arial"/>
          <w:sz w:val="22"/>
          <w:szCs w:val="22"/>
          <w:lang w:val="fr-CA"/>
        </w:rPr>
        <w:t xml:space="preserve">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Les roulements exposés aux flux d’air ne seront pas acceptés</w:t>
      </w:r>
      <w:r w:rsidR="00973F9B">
        <w:rPr>
          <w:rFonts w:ascii="Arial" w:hAnsi="Arial" w:cs="Arial"/>
          <w:sz w:val="22"/>
          <w:szCs w:val="22"/>
          <w:lang w:val="fr-CA"/>
        </w:rPr>
        <w:t>.</w:t>
      </w:r>
    </w:p>
    <w:p w:rsidR="00683190" w:rsidRPr="00973F9B" w:rsidRDefault="00683190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683190" w:rsidRPr="00973F9B" w:rsidRDefault="00683190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973F9B">
        <w:rPr>
          <w:rFonts w:ascii="Arial" w:hAnsi="Arial" w:cs="Arial"/>
          <w:sz w:val="22"/>
          <w:szCs w:val="22"/>
          <w:lang w:val="fr-CA"/>
        </w:rPr>
        <w:t>2.2</w:t>
      </w:r>
      <w:proofErr w:type="gramStart"/>
      <w:r w:rsidRPr="00973F9B">
        <w:rPr>
          <w:rFonts w:ascii="Arial" w:hAnsi="Arial" w:cs="Arial"/>
          <w:sz w:val="22"/>
          <w:szCs w:val="22"/>
          <w:lang w:val="fr-CA"/>
        </w:rPr>
        <w:t>.f</w:t>
      </w:r>
      <w:proofErr w:type="gramEnd"/>
      <w:r w:rsidRPr="00973F9B">
        <w:rPr>
          <w:rFonts w:ascii="Arial" w:hAnsi="Arial" w:cs="Arial"/>
          <w:sz w:val="22"/>
          <w:szCs w:val="22"/>
          <w:lang w:val="fr-CA"/>
        </w:rPr>
        <w:tab/>
      </w:r>
      <w:r w:rsidR="00973F9B" w:rsidRPr="00973F9B">
        <w:rPr>
          <w:rFonts w:ascii="Arial" w:hAnsi="Arial" w:cs="Arial"/>
          <w:sz w:val="22"/>
          <w:szCs w:val="22"/>
          <w:lang w:val="fr-CA"/>
        </w:rPr>
        <w:t xml:space="preserve">Pour les tours équipées de trains d’embrayage </w:t>
      </w:r>
      <w:r w:rsidRPr="00973F9B">
        <w:rPr>
          <w:rFonts w:ascii="Arial" w:hAnsi="Arial" w:cs="Arial"/>
          <w:sz w:val="22"/>
          <w:szCs w:val="22"/>
          <w:lang w:val="fr-CA"/>
        </w:rPr>
        <w:t>(</w:t>
      </w:r>
      <w:r w:rsidR="00973F9B" w:rsidRPr="00973F9B">
        <w:rPr>
          <w:rFonts w:ascii="Arial" w:hAnsi="Arial" w:cs="Arial"/>
          <w:i/>
          <w:color w:val="FF0000"/>
          <w:sz w:val="22"/>
          <w:szCs w:val="22"/>
          <w:lang w:val="fr-CA"/>
        </w:rPr>
        <w:t>optionnel</w:t>
      </w:r>
      <w:r w:rsidR="00973F9B" w:rsidRPr="00973F9B">
        <w:rPr>
          <w:rFonts w:ascii="Arial" w:hAnsi="Arial" w:cs="Arial"/>
          <w:i/>
          <w:sz w:val="22"/>
          <w:szCs w:val="22"/>
          <w:lang w:val="fr-CA"/>
        </w:rPr>
        <w:t>)</w:t>
      </w:r>
      <w:r w:rsidRPr="00973F9B">
        <w:rPr>
          <w:rFonts w:ascii="Arial" w:hAnsi="Arial" w:cs="Arial"/>
          <w:sz w:val="22"/>
          <w:szCs w:val="22"/>
          <w:lang w:val="fr-CA"/>
        </w:rPr>
        <w:t xml:space="preserve">,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le moteur</w:t>
      </w:r>
      <w:r w:rsidRPr="00973F9B">
        <w:rPr>
          <w:rFonts w:ascii="Arial" w:hAnsi="Arial" w:cs="Arial"/>
          <w:sz w:val="22"/>
          <w:szCs w:val="22"/>
          <w:lang w:val="fr-CA"/>
        </w:rPr>
        <w:t xml:space="preserve">,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le train et la bo</w:t>
      </w:r>
      <w:r w:rsidR="00973F9B">
        <w:rPr>
          <w:rFonts w:ascii="Arial" w:hAnsi="Arial" w:cs="Arial"/>
          <w:sz w:val="22"/>
          <w:szCs w:val="22"/>
          <w:lang w:val="fr-CA"/>
        </w:rPr>
        <w:t>îte de transmission de l’arbre devront être assemblés en usine, alignés au laser, et le tout livré en une seule pièce</w:t>
      </w:r>
      <w:r w:rsidRPr="00973F9B">
        <w:rPr>
          <w:rFonts w:ascii="Arial" w:hAnsi="Arial" w:cs="Arial"/>
          <w:sz w:val="22"/>
          <w:szCs w:val="22"/>
          <w:lang w:val="fr-CA"/>
        </w:rPr>
        <w:t xml:space="preserve">.  </w:t>
      </w:r>
      <w:r w:rsidR="00973F9B" w:rsidRPr="00973F9B">
        <w:rPr>
          <w:rFonts w:ascii="Arial" w:hAnsi="Arial" w:cs="Arial"/>
          <w:sz w:val="22"/>
          <w:szCs w:val="22"/>
          <w:lang w:val="fr-CA"/>
        </w:rPr>
        <w:t xml:space="preserve">Les trains d’embrayage démontés qui requièrent de l’assemblage </w:t>
      </w:r>
      <w:r w:rsidR="0033384B">
        <w:rPr>
          <w:rFonts w:ascii="Arial" w:hAnsi="Arial" w:cs="Arial"/>
          <w:sz w:val="22"/>
          <w:szCs w:val="22"/>
          <w:lang w:val="fr-CA"/>
        </w:rPr>
        <w:t xml:space="preserve">et de l’alignement </w:t>
      </w:r>
      <w:r w:rsidR="00973F9B" w:rsidRPr="00973F9B">
        <w:rPr>
          <w:rFonts w:ascii="Arial" w:hAnsi="Arial" w:cs="Arial"/>
          <w:sz w:val="22"/>
          <w:szCs w:val="22"/>
          <w:lang w:val="fr-CA"/>
        </w:rPr>
        <w:t>au chantier seront refusés</w:t>
      </w:r>
      <w:r w:rsidRPr="00973F9B">
        <w:rPr>
          <w:rFonts w:ascii="Arial" w:hAnsi="Arial" w:cs="Arial"/>
          <w:sz w:val="22"/>
          <w:szCs w:val="22"/>
          <w:lang w:val="fr-CA"/>
        </w:rPr>
        <w:t>.</w:t>
      </w:r>
    </w:p>
    <w:p w:rsidR="005345C8" w:rsidRPr="00973F9B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B68">
        <w:rPr>
          <w:rFonts w:ascii="Arial" w:hAnsi="Arial" w:cs="Arial"/>
          <w:b/>
          <w:sz w:val="22"/>
          <w:szCs w:val="22"/>
        </w:rPr>
        <w:t>2.</w:t>
      </w:r>
      <w:r w:rsidR="006D2433" w:rsidRPr="00820B68">
        <w:rPr>
          <w:rFonts w:ascii="Arial" w:eastAsia="SimSun" w:hAnsi="Arial" w:cs="Arial"/>
          <w:b/>
          <w:sz w:val="22"/>
          <w:szCs w:val="22"/>
          <w:lang w:eastAsia="zh-CN"/>
        </w:rPr>
        <w:t>3</w:t>
      </w:r>
      <w:r w:rsidRPr="00820B68">
        <w:rPr>
          <w:rFonts w:ascii="Arial" w:hAnsi="Arial" w:cs="Arial"/>
          <w:b/>
          <w:sz w:val="22"/>
          <w:szCs w:val="22"/>
        </w:rPr>
        <w:t xml:space="preserve"> </w:t>
      </w:r>
      <w:r w:rsidRPr="00820B68">
        <w:rPr>
          <w:rFonts w:ascii="Arial" w:hAnsi="Arial" w:cs="Arial"/>
          <w:b/>
          <w:sz w:val="22"/>
          <w:szCs w:val="22"/>
        </w:rPr>
        <w:tab/>
      </w:r>
      <w:r w:rsidR="00973F9B">
        <w:rPr>
          <w:rFonts w:ascii="Arial" w:hAnsi="Arial" w:cs="Arial"/>
          <w:b/>
          <w:sz w:val="22"/>
          <w:szCs w:val="22"/>
        </w:rPr>
        <w:t xml:space="preserve">Sortie </w:t>
      </w:r>
      <w:proofErr w:type="spellStart"/>
      <w:r w:rsidR="00973F9B">
        <w:rPr>
          <w:rFonts w:ascii="Arial" w:hAnsi="Arial" w:cs="Arial"/>
          <w:b/>
          <w:sz w:val="22"/>
          <w:szCs w:val="22"/>
        </w:rPr>
        <w:t>d’eau</w:t>
      </w:r>
      <w:proofErr w:type="spellEnd"/>
    </w:p>
    <w:p w:rsidR="00DA3AB0" w:rsidRPr="00A35A2E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91AD0">
        <w:rPr>
          <w:rFonts w:ascii="Arial" w:hAnsi="Arial" w:cs="Arial"/>
          <w:sz w:val="22"/>
          <w:szCs w:val="22"/>
          <w:lang w:val="fr-CA"/>
        </w:rPr>
        <w:t>2.</w:t>
      </w:r>
      <w:r w:rsidR="006D2433" w:rsidRPr="00091AD0">
        <w:rPr>
          <w:rFonts w:ascii="Arial" w:eastAsia="SimSun" w:hAnsi="Arial" w:cs="Arial"/>
          <w:sz w:val="22"/>
          <w:szCs w:val="22"/>
          <w:lang w:val="fr-CA" w:eastAsia="zh-CN"/>
        </w:rPr>
        <w:t>3</w:t>
      </w:r>
      <w:proofErr w:type="gramStart"/>
      <w:r w:rsidRPr="00091AD0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Pr="00091AD0">
        <w:rPr>
          <w:rFonts w:ascii="Arial" w:hAnsi="Arial" w:cs="Arial"/>
          <w:sz w:val="22"/>
          <w:szCs w:val="22"/>
          <w:lang w:val="fr-CA"/>
        </w:rPr>
        <w:t xml:space="preserve"> </w:t>
      </w:r>
      <w:r w:rsidRPr="00091AD0">
        <w:rPr>
          <w:rFonts w:ascii="Arial" w:hAnsi="Arial" w:cs="Arial"/>
          <w:sz w:val="22"/>
          <w:szCs w:val="22"/>
          <w:lang w:val="fr-CA"/>
        </w:rPr>
        <w:tab/>
      </w:r>
      <w:r w:rsidR="00091AD0" w:rsidRPr="00091AD0">
        <w:rPr>
          <w:rFonts w:ascii="Arial" w:hAnsi="Arial" w:cs="Arial"/>
          <w:sz w:val="22"/>
          <w:szCs w:val="22"/>
          <w:lang w:val="fr-CA"/>
        </w:rPr>
        <w:t xml:space="preserve">Le bassin de la tour de refroidissement doivent être équipées de brides de </w:t>
      </w:r>
      <w:proofErr w:type="spellStart"/>
      <w:r w:rsidR="00091AD0" w:rsidRPr="00091AD0">
        <w:rPr>
          <w:rFonts w:ascii="Arial" w:hAnsi="Arial" w:cs="Arial"/>
          <w:sz w:val="22"/>
          <w:szCs w:val="22"/>
          <w:lang w:val="fr-CA"/>
        </w:rPr>
        <w:t>connection</w:t>
      </w:r>
      <w:proofErr w:type="spellEnd"/>
      <w:r w:rsidR="00091AD0" w:rsidRPr="00091AD0">
        <w:rPr>
          <w:rFonts w:ascii="Arial" w:hAnsi="Arial" w:cs="Arial"/>
          <w:sz w:val="22"/>
          <w:szCs w:val="22"/>
          <w:lang w:val="fr-CA"/>
        </w:rPr>
        <w:t xml:space="preserve"> </w:t>
      </w:r>
      <w:r w:rsidR="00AC4CC6" w:rsidRPr="00091AD0">
        <w:rPr>
          <w:rFonts w:ascii="Arial" w:hAnsi="Arial" w:cs="Arial"/>
          <w:sz w:val="22"/>
          <w:szCs w:val="22"/>
          <w:lang w:val="fr-CA"/>
        </w:rPr>
        <w:t xml:space="preserve">ANSI-125 </w:t>
      </w:r>
      <w:r w:rsidRPr="00091AD0">
        <w:rPr>
          <w:rFonts w:ascii="Arial" w:hAnsi="Arial" w:cs="Arial"/>
          <w:sz w:val="22"/>
          <w:szCs w:val="22"/>
          <w:lang w:val="fr-CA"/>
        </w:rPr>
        <w:t xml:space="preserve"> </w:t>
      </w:r>
      <w:r w:rsidR="00091AD0" w:rsidRPr="00091AD0">
        <w:rPr>
          <w:rFonts w:ascii="Arial" w:hAnsi="Arial" w:cs="Arial"/>
          <w:sz w:val="22"/>
          <w:szCs w:val="22"/>
          <w:lang w:val="fr-CA"/>
        </w:rPr>
        <w:t>sur le c</w:t>
      </w:r>
      <w:r w:rsidR="00091AD0">
        <w:rPr>
          <w:rFonts w:ascii="Arial" w:hAnsi="Arial" w:cs="Arial"/>
          <w:sz w:val="22"/>
          <w:szCs w:val="22"/>
          <w:lang w:val="fr-CA"/>
        </w:rPr>
        <w:t>ôté du puisard du  bassin d’eau froide</w:t>
      </w:r>
      <w:r w:rsidRPr="00091AD0">
        <w:rPr>
          <w:rFonts w:ascii="Arial" w:hAnsi="Arial" w:cs="Arial"/>
          <w:sz w:val="22"/>
          <w:szCs w:val="22"/>
          <w:lang w:val="fr-CA"/>
        </w:rPr>
        <w:t xml:space="preserve">. </w:t>
      </w:r>
      <w:r w:rsidR="00091AD0" w:rsidRPr="00091AD0">
        <w:rPr>
          <w:rFonts w:ascii="Arial" w:hAnsi="Arial" w:cs="Arial"/>
          <w:sz w:val="22"/>
          <w:szCs w:val="22"/>
          <w:lang w:val="fr-CA"/>
        </w:rPr>
        <w:t xml:space="preserve">La sortie d’eau devra être munie d’une </w:t>
      </w:r>
      <w:r w:rsidR="00091AD0">
        <w:rPr>
          <w:rFonts w:ascii="Arial" w:hAnsi="Arial" w:cs="Arial"/>
          <w:sz w:val="22"/>
          <w:szCs w:val="22"/>
          <w:lang w:val="fr-CA"/>
        </w:rPr>
        <w:t xml:space="preserve">grande </w:t>
      </w:r>
      <w:r w:rsidR="00091AD0" w:rsidRPr="00091AD0">
        <w:rPr>
          <w:rFonts w:ascii="Arial" w:hAnsi="Arial" w:cs="Arial"/>
          <w:sz w:val="22"/>
          <w:szCs w:val="22"/>
          <w:lang w:val="fr-CA"/>
        </w:rPr>
        <w:t>passoire en FRP amovible</w:t>
      </w:r>
      <w:r w:rsidR="00091AD0">
        <w:rPr>
          <w:rFonts w:ascii="Arial" w:hAnsi="Arial" w:cs="Arial"/>
          <w:sz w:val="22"/>
          <w:szCs w:val="22"/>
          <w:lang w:val="fr-CA"/>
        </w:rPr>
        <w:t xml:space="preserve"> et d’un dispositif anti-vortex qui freine l’entraînement de l’air.</w:t>
      </w:r>
      <w:r w:rsidRPr="00091AD0">
        <w:rPr>
          <w:rFonts w:ascii="Arial" w:hAnsi="Arial" w:cs="Arial"/>
          <w:sz w:val="22"/>
          <w:szCs w:val="22"/>
          <w:lang w:val="fr-CA"/>
        </w:rPr>
        <w:t xml:space="preserve">   </w:t>
      </w:r>
      <w:r w:rsidR="00091AD0" w:rsidRPr="00091AD0">
        <w:rPr>
          <w:rFonts w:ascii="Arial" w:hAnsi="Arial" w:cs="Arial"/>
          <w:sz w:val="22"/>
          <w:szCs w:val="22"/>
          <w:lang w:val="fr-CA"/>
        </w:rPr>
        <w:t>La passoire devra être faite de matériaux assortis à ceux du bas</w:t>
      </w:r>
      <w:r w:rsidR="00A35A2E">
        <w:rPr>
          <w:rFonts w:ascii="Arial" w:hAnsi="Arial" w:cs="Arial"/>
          <w:sz w:val="22"/>
          <w:szCs w:val="22"/>
          <w:lang w:val="fr-CA"/>
        </w:rPr>
        <w:t>s</w:t>
      </w:r>
      <w:r w:rsidR="00091AD0" w:rsidRPr="00091AD0">
        <w:rPr>
          <w:rFonts w:ascii="Arial" w:hAnsi="Arial" w:cs="Arial"/>
          <w:sz w:val="22"/>
          <w:szCs w:val="22"/>
          <w:lang w:val="fr-CA"/>
        </w:rPr>
        <w:t xml:space="preserve">in d’eau froide. </w:t>
      </w:r>
      <w:r w:rsidR="00091AD0" w:rsidRPr="00A35A2E">
        <w:rPr>
          <w:rFonts w:ascii="Arial" w:hAnsi="Arial" w:cs="Arial"/>
          <w:sz w:val="22"/>
          <w:szCs w:val="22"/>
          <w:lang w:val="fr-CA"/>
        </w:rPr>
        <w:t>Les manufacturiers de tours qui n’int</w:t>
      </w:r>
      <w:r w:rsidR="00A35A2E" w:rsidRPr="00A35A2E">
        <w:rPr>
          <w:rFonts w:ascii="Arial" w:hAnsi="Arial" w:cs="Arial"/>
          <w:sz w:val="22"/>
          <w:szCs w:val="22"/>
          <w:lang w:val="fr-CA"/>
        </w:rPr>
        <w:t>ègrent</w:t>
      </w:r>
      <w:r w:rsidR="00091AD0" w:rsidRPr="00A35A2E">
        <w:rPr>
          <w:rFonts w:ascii="Arial" w:hAnsi="Arial" w:cs="Arial"/>
          <w:sz w:val="22"/>
          <w:szCs w:val="22"/>
          <w:lang w:val="fr-CA"/>
        </w:rPr>
        <w:t xml:space="preserve"> pas </w:t>
      </w:r>
      <w:r w:rsidR="00A35A2E" w:rsidRPr="00A35A2E">
        <w:rPr>
          <w:rFonts w:ascii="Arial" w:hAnsi="Arial" w:cs="Arial"/>
          <w:sz w:val="22"/>
          <w:szCs w:val="22"/>
          <w:lang w:val="fr-CA"/>
        </w:rPr>
        <w:t>de passoire</w:t>
      </w:r>
      <w:r w:rsidR="0033384B">
        <w:rPr>
          <w:rFonts w:ascii="Arial" w:hAnsi="Arial" w:cs="Arial"/>
          <w:sz w:val="22"/>
          <w:szCs w:val="22"/>
          <w:lang w:val="fr-CA"/>
        </w:rPr>
        <w:t>s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 dans leurs bassins d’eau froide devront inclure à leur soumission, les coûts </w:t>
      </w:r>
      <w:r w:rsidR="00A35A2E">
        <w:rPr>
          <w:rFonts w:ascii="Arial" w:hAnsi="Arial" w:cs="Arial"/>
          <w:sz w:val="22"/>
          <w:szCs w:val="22"/>
          <w:lang w:val="fr-CA"/>
        </w:rPr>
        <w:t>relié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s à l’installation d’un panier d’égouttement </w:t>
      </w:r>
      <w:r w:rsidR="00A35A2E">
        <w:rPr>
          <w:rFonts w:ascii="Arial" w:hAnsi="Arial" w:cs="Arial"/>
          <w:sz w:val="22"/>
          <w:szCs w:val="22"/>
          <w:lang w:val="fr-CA"/>
        </w:rPr>
        <w:t>à plein débit dans le conduit d’eau du condenseur.</w:t>
      </w:r>
    </w:p>
    <w:p w:rsidR="00DA3AB0" w:rsidRPr="00A35A2E" w:rsidRDefault="00DA3AB0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73B76">
        <w:rPr>
          <w:rFonts w:ascii="Arial" w:hAnsi="Arial" w:cs="Arial"/>
          <w:sz w:val="22"/>
          <w:szCs w:val="22"/>
          <w:lang w:val="fr-CA"/>
        </w:rPr>
        <w:lastRenderedPageBreak/>
        <w:t>2.3</w:t>
      </w:r>
      <w:proofErr w:type="gramStart"/>
      <w:r w:rsidRPr="00373B76">
        <w:rPr>
          <w:rFonts w:ascii="Arial" w:hAnsi="Arial" w:cs="Arial"/>
          <w:sz w:val="22"/>
          <w:szCs w:val="22"/>
          <w:lang w:val="fr-CA"/>
        </w:rPr>
        <w:t>.b</w:t>
      </w:r>
      <w:proofErr w:type="gramEnd"/>
      <w:r w:rsidRPr="00373B76">
        <w:rPr>
          <w:rFonts w:ascii="Arial" w:hAnsi="Arial" w:cs="Arial"/>
          <w:sz w:val="22"/>
          <w:szCs w:val="22"/>
          <w:lang w:val="fr-CA"/>
        </w:rPr>
        <w:t xml:space="preserve">.  </w:t>
      </w:r>
      <w:r w:rsidR="00A35A2E" w:rsidRPr="00A35A2E">
        <w:rPr>
          <w:rFonts w:ascii="Arial" w:hAnsi="Arial" w:cs="Arial"/>
          <w:sz w:val="22"/>
          <w:szCs w:val="22"/>
          <w:lang w:val="fr-CA"/>
        </w:rPr>
        <w:t>Pour les applications à multiples cellules, un</w:t>
      </w:r>
      <w:r w:rsidR="00A35A2E">
        <w:rPr>
          <w:rFonts w:ascii="Arial" w:hAnsi="Arial" w:cs="Arial"/>
          <w:sz w:val="22"/>
          <w:szCs w:val="22"/>
          <w:lang w:val="fr-CA"/>
        </w:rPr>
        <w:t xml:space="preserve"> raccord pour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  conduit de compensation devra être four</w:t>
      </w:r>
      <w:r w:rsidR="00A35A2E">
        <w:rPr>
          <w:rFonts w:ascii="Arial" w:hAnsi="Arial" w:cs="Arial"/>
          <w:sz w:val="22"/>
          <w:szCs w:val="22"/>
          <w:lang w:val="fr-CA"/>
        </w:rPr>
        <w:t>ni pour chaque tour, installé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 sur un côté de la boîte </w:t>
      </w:r>
      <w:r w:rsidR="00A35A2E">
        <w:rPr>
          <w:rFonts w:ascii="Arial" w:hAnsi="Arial" w:cs="Arial"/>
          <w:sz w:val="22"/>
          <w:szCs w:val="22"/>
          <w:lang w:val="fr-CA"/>
        </w:rPr>
        <w:t>du puisard, fixé</w:t>
      </w:r>
      <w:r w:rsidR="00A35A2E" w:rsidRPr="00A35A2E">
        <w:rPr>
          <w:rFonts w:ascii="Arial" w:hAnsi="Arial" w:cs="Arial"/>
          <w:sz w:val="22"/>
          <w:szCs w:val="22"/>
          <w:lang w:val="fr-CA"/>
        </w:rPr>
        <w:t xml:space="preserve"> avec une bride </w:t>
      </w:r>
      <w:r w:rsidRPr="00A35A2E">
        <w:rPr>
          <w:rFonts w:ascii="Arial" w:hAnsi="Arial" w:cs="Arial"/>
          <w:sz w:val="22"/>
          <w:szCs w:val="22"/>
          <w:lang w:val="fr-CA"/>
        </w:rPr>
        <w:t xml:space="preserve">ANSI-125 </w:t>
      </w:r>
      <w:r w:rsidR="00A35A2E" w:rsidRPr="00A35A2E">
        <w:rPr>
          <w:rFonts w:ascii="Arial" w:hAnsi="Arial" w:cs="Arial"/>
          <w:sz w:val="22"/>
          <w:szCs w:val="22"/>
          <w:lang w:val="fr-CA"/>
        </w:rPr>
        <w:t>et de m</w:t>
      </w:r>
      <w:r w:rsidR="00A35A2E">
        <w:rPr>
          <w:rFonts w:ascii="Arial" w:hAnsi="Arial" w:cs="Arial"/>
          <w:sz w:val="22"/>
          <w:szCs w:val="22"/>
          <w:lang w:val="fr-CA"/>
        </w:rPr>
        <w:t>ême diamètre que  le raccord de la sortie d’eau</w:t>
      </w:r>
      <w:r w:rsidR="001C5939" w:rsidRPr="00A35A2E">
        <w:rPr>
          <w:rFonts w:ascii="Arial" w:hAnsi="Arial" w:cs="Arial"/>
          <w:sz w:val="22"/>
          <w:szCs w:val="22"/>
          <w:lang w:val="fr-CA"/>
        </w:rPr>
        <w:t xml:space="preserve">.  </w:t>
      </w:r>
      <w:r w:rsidR="00A35A2E">
        <w:rPr>
          <w:rFonts w:ascii="Arial" w:hAnsi="Arial" w:cs="Arial"/>
          <w:sz w:val="22"/>
          <w:szCs w:val="22"/>
          <w:lang w:val="fr-CA"/>
        </w:rPr>
        <w:t>Des boîtes de buses ne seront pas acceptées.</w:t>
      </w:r>
    </w:p>
    <w:p w:rsidR="005345C8" w:rsidRPr="00A35A2E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 w:eastAsia="zh-TW"/>
        </w:rPr>
      </w:pPr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C8B">
        <w:rPr>
          <w:rFonts w:ascii="Arial" w:hAnsi="Arial" w:cs="Arial"/>
          <w:b/>
          <w:sz w:val="22"/>
          <w:szCs w:val="22"/>
          <w:lang w:val="fr-CA"/>
        </w:rPr>
        <w:t>2.</w:t>
      </w:r>
      <w:r w:rsidR="00533B4D" w:rsidRPr="00DC0C8B">
        <w:rPr>
          <w:rFonts w:ascii="Arial" w:eastAsia="SimSun" w:hAnsi="Arial" w:cs="Arial"/>
          <w:b/>
          <w:sz w:val="22"/>
          <w:szCs w:val="22"/>
          <w:lang w:val="fr-CA" w:eastAsia="zh-CN"/>
        </w:rPr>
        <w:t>5</w:t>
      </w:r>
      <w:r w:rsidRPr="00DC0C8B">
        <w:rPr>
          <w:rFonts w:ascii="Arial" w:hAnsi="Arial" w:cs="Arial"/>
          <w:sz w:val="22"/>
          <w:szCs w:val="22"/>
          <w:lang w:val="fr-CA"/>
        </w:rPr>
        <w:tab/>
      </w:r>
      <w:r w:rsidR="00DC0C8B" w:rsidRPr="00DC0C8B">
        <w:rPr>
          <w:rFonts w:ascii="Arial" w:hAnsi="Arial" w:cs="Arial"/>
          <w:b/>
          <w:sz w:val="22"/>
          <w:szCs w:val="22"/>
          <w:lang w:val="fr-CA"/>
        </w:rPr>
        <w:t>Accessibilité et maintenance</w:t>
      </w:r>
      <w:r w:rsidRPr="00DC0C8B">
        <w:rPr>
          <w:rFonts w:ascii="Arial" w:hAnsi="Arial" w:cs="Arial"/>
          <w:sz w:val="22"/>
          <w:szCs w:val="22"/>
          <w:lang w:val="fr-CA"/>
        </w:rPr>
        <w:t xml:space="preserve">.  </w:t>
      </w:r>
      <w:r w:rsidR="00DC0C8B" w:rsidRPr="00DC0C8B">
        <w:rPr>
          <w:rFonts w:ascii="Arial" w:hAnsi="Arial" w:cs="Arial"/>
          <w:sz w:val="22"/>
          <w:szCs w:val="22"/>
          <w:lang w:val="fr-CA"/>
        </w:rPr>
        <w:t xml:space="preserve">Afin de prolonger la longévité de la tour en facilitant l’accessibilité et la maintenance de la tour les points suivants devront être fournis et ne pourront pas </w:t>
      </w:r>
      <w:r w:rsidR="00DC0C8B">
        <w:rPr>
          <w:rFonts w:ascii="Arial" w:hAnsi="Arial" w:cs="Arial"/>
          <w:sz w:val="22"/>
          <w:szCs w:val="22"/>
          <w:lang w:val="fr-CA"/>
        </w:rPr>
        <w:t xml:space="preserve">être omis par quelconque manufacturier de tours de refroidissement.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L’omission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des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prochains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points</w:t>
      </w:r>
      <w:r w:rsidR="00DC0C8B" w:rsidRPr="00DC0C8B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entraînera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l’impossibilité</w:t>
      </w:r>
      <w:proofErr w:type="spellEnd"/>
      <w:r w:rsidR="00DC0C8B">
        <w:rPr>
          <w:rFonts w:ascii="Arial" w:hAnsi="Arial" w:cs="Arial"/>
          <w:sz w:val="22"/>
          <w:szCs w:val="22"/>
          <w:lang w:val="en-CA"/>
        </w:rPr>
        <w:t xml:space="preserve"> de qualification </w:t>
      </w:r>
      <w:proofErr w:type="spellStart"/>
      <w:r w:rsidR="00DC0C8B">
        <w:rPr>
          <w:rFonts w:ascii="Arial" w:hAnsi="Arial" w:cs="Arial"/>
          <w:sz w:val="22"/>
          <w:szCs w:val="22"/>
          <w:lang w:val="en-CA"/>
        </w:rPr>
        <w:t>d’équivalence</w:t>
      </w:r>
      <w:proofErr w:type="spellEnd"/>
    </w:p>
    <w:p w:rsidR="005345C8" w:rsidRPr="00820B68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5C8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DC0C8B">
        <w:rPr>
          <w:rFonts w:ascii="Arial" w:hAnsi="Arial" w:cs="Arial"/>
          <w:sz w:val="22"/>
          <w:szCs w:val="22"/>
          <w:lang w:val="fr-CA"/>
        </w:rPr>
        <w:t>2.</w:t>
      </w:r>
      <w:r w:rsidR="00533B4D" w:rsidRPr="00DC0C8B">
        <w:rPr>
          <w:rFonts w:ascii="Arial" w:eastAsia="SimSun" w:hAnsi="Arial" w:cs="Arial"/>
          <w:sz w:val="22"/>
          <w:szCs w:val="22"/>
          <w:lang w:val="fr-CA" w:eastAsia="zh-CN"/>
        </w:rPr>
        <w:t>5</w:t>
      </w:r>
      <w:proofErr w:type="gramStart"/>
      <w:r w:rsidR="00AC4CC6" w:rsidRPr="00DC0C8B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="00AC4CC6" w:rsidRPr="00DC0C8B">
        <w:rPr>
          <w:rFonts w:ascii="Arial" w:hAnsi="Arial" w:cs="Arial"/>
          <w:sz w:val="22"/>
          <w:szCs w:val="22"/>
          <w:lang w:val="fr-CA"/>
        </w:rPr>
        <w:t xml:space="preserve"> </w:t>
      </w:r>
      <w:r w:rsidR="00AC4CC6" w:rsidRPr="00DC0C8B">
        <w:rPr>
          <w:rFonts w:ascii="Arial" w:hAnsi="Arial" w:cs="Arial"/>
          <w:sz w:val="22"/>
          <w:szCs w:val="22"/>
          <w:lang w:val="fr-CA"/>
        </w:rPr>
        <w:tab/>
      </w:r>
      <w:r w:rsidR="00DC0C8B" w:rsidRPr="00DC0C8B">
        <w:rPr>
          <w:rFonts w:ascii="Arial" w:hAnsi="Arial" w:cs="Arial"/>
          <w:sz w:val="22"/>
          <w:szCs w:val="22"/>
          <w:lang w:val="fr-CA"/>
        </w:rPr>
        <w:t xml:space="preserve">Une échelle d’accès en acier galvanisé trempé à chaud </w:t>
      </w:r>
      <w:r w:rsidR="001C5939" w:rsidRPr="00DC0C8B">
        <w:rPr>
          <w:rFonts w:ascii="Arial" w:hAnsi="Arial" w:cs="Arial"/>
          <w:sz w:val="22"/>
          <w:szCs w:val="22"/>
          <w:lang w:val="fr-CA"/>
        </w:rPr>
        <w:t>(</w:t>
      </w:r>
      <w:r w:rsidR="00DC0C8B" w:rsidRPr="00DC0C8B">
        <w:rPr>
          <w:rFonts w:ascii="Arial" w:hAnsi="Arial" w:cs="Arial"/>
          <w:i/>
          <w:color w:val="FF0000"/>
          <w:sz w:val="22"/>
          <w:szCs w:val="22"/>
          <w:lang w:val="fr-CA"/>
        </w:rPr>
        <w:t>SS-304 ou</w:t>
      </w:r>
      <w:r w:rsidR="001C5939" w:rsidRPr="00DC0C8B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SS-316 </w:t>
      </w:r>
      <w:r w:rsidR="00DC0C8B" w:rsidRPr="00DC0C8B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aussi disponible </w:t>
      </w:r>
      <w:r w:rsidR="00DC0C8B" w:rsidRPr="00DC0C8B">
        <w:rPr>
          <w:rFonts w:ascii="Arial" w:hAnsi="Arial" w:cs="Arial"/>
          <w:i/>
          <w:sz w:val="22"/>
          <w:szCs w:val="22"/>
          <w:lang w:val="fr-CA"/>
        </w:rPr>
        <w:t xml:space="preserve">) </w:t>
      </w:r>
      <w:r w:rsidR="00DC0C8B" w:rsidRPr="00DC0C8B">
        <w:rPr>
          <w:rFonts w:ascii="Arial" w:hAnsi="Arial" w:cs="Arial"/>
          <w:sz w:val="22"/>
          <w:szCs w:val="22"/>
          <w:lang w:val="fr-CA"/>
        </w:rPr>
        <w:t xml:space="preserve">devra </w:t>
      </w:r>
      <w:r w:rsidR="00DC0C8B">
        <w:rPr>
          <w:rFonts w:ascii="Arial" w:hAnsi="Arial" w:cs="Arial"/>
          <w:sz w:val="22"/>
          <w:szCs w:val="22"/>
          <w:lang w:val="fr-CA"/>
        </w:rPr>
        <w:t>être fournie pour permettre l’accès à la plate-forme du ventilateur</w:t>
      </w:r>
      <w:r w:rsidRPr="00DC0C8B">
        <w:rPr>
          <w:rFonts w:ascii="Arial" w:hAnsi="Arial" w:cs="Arial"/>
          <w:sz w:val="22"/>
          <w:szCs w:val="22"/>
          <w:lang w:val="fr-CA"/>
        </w:rPr>
        <w:t xml:space="preserve">. </w:t>
      </w:r>
      <w:r w:rsidR="00DC0C8B" w:rsidRPr="00AE3A61">
        <w:rPr>
          <w:rFonts w:ascii="Arial" w:hAnsi="Arial" w:cs="Arial"/>
          <w:sz w:val="22"/>
          <w:szCs w:val="22"/>
          <w:lang w:val="fr-CA"/>
        </w:rPr>
        <w:t xml:space="preserve">L’échelle devra être munie d’une cage de sécurité conforme </w:t>
      </w:r>
      <w:r w:rsidR="00AE3A61" w:rsidRPr="00AE3A61">
        <w:rPr>
          <w:rFonts w:ascii="Arial" w:hAnsi="Arial" w:cs="Arial"/>
          <w:sz w:val="22"/>
          <w:szCs w:val="22"/>
          <w:lang w:val="fr-CA"/>
        </w:rPr>
        <w:t xml:space="preserve">aux </w:t>
      </w:r>
      <w:r w:rsidR="00AE3A61">
        <w:rPr>
          <w:rFonts w:ascii="Arial" w:hAnsi="Arial" w:cs="Arial"/>
          <w:sz w:val="22"/>
          <w:szCs w:val="22"/>
          <w:lang w:val="fr-CA"/>
        </w:rPr>
        <w:t>N</w:t>
      </w:r>
      <w:r w:rsidR="00AE3A61" w:rsidRPr="00AE3A61">
        <w:rPr>
          <w:rFonts w:ascii="Arial" w:hAnsi="Arial" w:cs="Arial"/>
          <w:sz w:val="22"/>
          <w:szCs w:val="22"/>
          <w:lang w:val="fr-CA"/>
        </w:rPr>
        <w:t xml:space="preserve">ormes de </w:t>
      </w:r>
      <w:r w:rsidR="00EB1BC2" w:rsidRPr="00AE3A61">
        <w:rPr>
          <w:rFonts w:ascii="Arial" w:eastAsia="SimSun" w:hAnsi="Arial" w:cs="Arial"/>
          <w:sz w:val="22"/>
          <w:szCs w:val="22"/>
          <w:lang w:val="fr-CA" w:eastAsia="zh-CN"/>
        </w:rPr>
        <w:t>OSHA</w:t>
      </w:r>
      <w:r w:rsidR="00BD70F3" w:rsidRPr="00AE3A61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AE3A61" w:rsidRPr="00AE3A61" w:rsidRDefault="00AE3A61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AC4CC6" w:rsidRPr="00AE3A61" w:rsidRDefault="00AC4CC6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373B76">
        <w:rPr>
          <w:rFonts w:ascii="Arial" w:eastAsia="SimSun" w:hAnsi="Arial" w:cs="Arial"/>
          <w:sz w:val="22"/>
          <w:szCs w:val="22"/>
          <w:lang w:val="fr-CA" w:eastAsia="zh-CN"/>
        </w:rPr>
        <w:t>2.5</w:t>
      </w:r>
      <w:proofErr w:type="gramStart"/>
      <w:r w:rsidRPr="00373B76">
        <w:rPr>
          <w:rFonts w:ascii="Arial" w:eastAsia="SimSun" w:hAnsi="Arial" w:cs="Arial"/>
          <w:sz w:val="22"/>
          <w:szCs w:val="22"/>
          <w:lang w:val="fr-CA" w:eastAsia="zh-CN"/>
        </w:rPr>
        <w:t>.b</w:t>
      </w:r>
      <w:proofErr w:type="gramEnd"/>
      <w:r w:rsidRPr="00373B76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>Deux portes d’accès sur charnières pour chaque cellule devront être fournies, les dimensions des portes doivent respecter un minimum de 39” haut</w:t>
      </w:r>
      <w:r w:rsidR="001C5939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x 25”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large</w:t>
      </w:r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chacune pour un accès facile du personnel de maintenance.</w:t>
      </w:r>
    </w:p>
    <w:p w:rsidR="00802DBD" w:rsidRPr="00AE3A61" w:rsidRDefault="00802DBD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820B68" w:rsidRPr="003C734F" w:rsidRDefault="00820B6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22F14">
        <w:rPr>
          <w:rFonts w:ascii="Arial" w:eastAsia="SimSun" w:hAnsi="Arial" w:cs="Arial"/>
          <w:sz w:val="22"/>
          <w:szCs w:val="22"/>
          <w:lang w:val="fr-CA" w:eastAsia="zh-CN"/>
        </w:rPr>
        <w:t>2.5</w:t>
      </w:r>
      <w:proofErr w:type="gramStart"/>
      <w:r w:rsidRPr="00822F14">
        <w:rPr>
          <w:rFonts w:ascii="Arial" w:eastAsia="SimSun" w:hAnsi="Arial" w:cs="Arial"/>
          <w:sz w:val="22"/>
          <w:szCs w:val="22"/>
          <w:lang w:val="fr-CA" w:eastAsia="zh-CN"/>
        </w:rPr>
        <w:t>.b</w:t>
      </w:r>
      <w:proofErr w:type="gramEnd"/>
      <w:r w:rsidR="00802DBD" w:rsidRPr="00822F14">
        <w:rPr>
          <w:rFonts w:ascii="Arial" w:eastAsia="SimSun" w:hAnsi="Arial" w:cs="Arial"/>
          <w:sz w:val="22"/>
          <w:szCs w:val="22"/>
          <w:lang w:val="fr-CA" w:eastAsia="zh-CN"/>
        </w:rPr>
        <w:t xml:space="preserve">.   </w:t>
      </w:r>
      <w:r w:rsidR="007F1F70">
        <w:rPr>
          <w:rFonts w:ascii="Arial" w:eastAsia="SimSun" w:hAnsi="Arial" w:cs="Arial"/>
          <w:sz w:val="22"/>
          <w:szCs w:val="22"/>
          <w:lang w:val="fr-CA" w:eastAsia="zh-CN"/>
        </w:rPr>
        <w:t>Un passage intérieur fait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de FRP et structure de </w:t>
      </w:r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HGDS </w:t>
      </w:r>
      <w:r w:rsidR="001C5939" w:rsidRPr="00AE3A61">
        <w:rPr>
          <w:rFonts w:ascii="Arial" w:eastAsia="SimSun" w:hAnsi="Arial" w:cs="Arial"/>
          <w:sz w:val="22"/>
          <w:szCs w:val="22"/>
          <w:lang w:val="fr-CA" w:eastAsia="zh-CN"/>
        </w:rPr>
        <w:t>(</w:t>
      </w:r>
      <w:r w:rsidR="00AE3A61" w:rsidRPr="00AE3A6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SS-304 ou</w:t>
      </w:r>
      <w:r w:rsidR="001C5939" w:rsidRPr="00AE3A6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SS-316 </w:t>
      </w:r>
      <w:r w:rsidR="00AE3A61" w:rsidRPr="00AE3A6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aussi </w:t>
      </w:r>
      <w:proofErr w:type="gramStart"/>
      <w:r w:rsidR="00AE3A61" w:rsidRPr="00AE3A6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disponibles )</w:t>
      </w:r>
      <w:proofErr w:type="gramEnd"/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,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avec une surface antidérapante devra être fournie</w:t>
      </w:r>
      <w:r w:rsidR="00802DBD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Les passages internes avec des ouvertures ne seront pas acceptés</w:t>
      </w:r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Toutes les surfaces de travail devront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être conçues pour des charge</w:t>
      </w:r>
      <w:r w:rsidR="008C3E51">
        <w:rPr>
          <w:rFonts w:ascii="Arial" w:eastAsia="SimSun" w:hAnsi="Arial" w:cs="Arial"/>
          <w:sz w:val="22"/>
          <w:szCs w:val="22"/>
          <w:lang w:val="fr-CA" w:eastAsia="zh-CN"/>
        </w:rPr>
        <w:t>s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concentrée</w:t>
      </w:r>
      <w:r w:rsidR="008C3E51">
        <w:rPr>
          <w:rFonts w:ascii="Arial" w:eastAsia="SimSun" w:hAnsi="Arial" w:cs="Arial"/>
          <w:sz w:val="22"/>
          <w:szCs w:val="22"/>
          <w:lang w:val="fr-CA" w:eastAsia="zh-CN"/>
        </w:rPr>
        <w:t>s</w:t>
      </w:r>
      <w:r w:rsidR="00AE3A61"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de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50 </w:t>
      </w:r>
      <w:proofErr w:type="spellStart"/>
      <w:r w:rsidR="00AE3A61">
        <w:rPr>
          <w:rFonts w:ascii="Arial" w:eastAsia="SimSun" w:hAnsi="Arial" w:cs="Arial"/>
          <w:sz w:val="22"/>
          <w:szCs w:val="22"/>
          <w:lang w:val="fr-CA" w:eastAsia="zh-CN"/>
        </w:rPr>
        <w:t>psf</w:t>
      </w:r>
      <w:proofErr w:type="spellEnd"/>
      <w:r w:rsid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ou</w:t>
      </w:r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200 </w:t>
      </w:r>
      <w:proofErr w:type="spellStart"/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>lbs</w:t>
      </w:r>
      <w:proofErr w:type="spellEnd"/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AE3A61">
        <w:rPr>
          <w:rFonts w:ascii="Arial" w:eastAsia="SimSun" w:hAnsi="Arial" w:cs="Arial"/>
          <w:sz w:val="22"/>
          <w:szCs w:val="22"/>
          <w:lang w:val="fr-CA" w:eastAsia="zh-CN"/>
        </w:rPr>
        <w:t>de charge vive</w:t>
      </w:r>
      <w:r w:rsidRPr="00AE3A61">
        <w:rPr>
          <w:rFonts w:ascii="Arial" w:eastAsia="SimSun" w:hAnsi="Arial" w:cs="Arial"/>
          <w:sz w:val="22"/>
          <w:szCs w:val="22"/>
          <w:lang w:val="fr-CA" w:eastAsia="zh-CN"/>
        </w:rPr>
        <w:t xml:space="preserve">.  </w:t>
      </w:r>
      <w:r w:rsidR="003C734F" w:rsidRPr="003C734F">
        <w:rPr>
          <w:rFonts w:ascii="Arial" w:eastAsia="SimSun" w:hAnsi="Arial" w:cs="Arial"/>
          <w:sz w:val="22"/>
          <w:szCs w:val="22"/>
          <w:lang w:val="fr-CA" w:eastAsia="zh-CN"/>
        </w:rPr>
        <w:t>Les autres composantes de la tour de refroidissement</w:t>
      </w:r>
      <w:r w:rsidRPr="003C734F">
        <w:rPr>
          <w:rFonts w:ascii="Arial" w:hAnsi="Arial" w:cs="Arial"/>
          <w:sz w:val="22"/>
          <w:szCs w:val="22"/>
          <w:lang w:val="fr-CA"/>
        </w:rPr>
        <w:t xml:space="preserve">, i.e. </w:t>
      </w:r>
      <w:r w:rsidR="003C734F" w:rsidRPr="003C734F">
        <w:rPr>
          <w:rFonts w:ascii="Arial" w:hAnsi="Arial" w:cs="Arial"/>
          <w:sz w:val="22"/>
          <w:szCs w:val="22"/>
          <w:lang w:val="fr-CA"/>
        </w:rPr>
        <w:t>fond du bas</w:t>
      </w:r>
      <w:r w:rsidR="008C3E51">
        <w:rPr>
          <w:rFonts w:ascii="Arial" w:hAnsi="Arial" w:cs="Arial"/>
          <w:sz w:val="22"/>
          <w:szCs w:val="22"/>
          <w:lang w:val="fr-CA"/>
        </w:rPr>
        <w:t>s</w:t>
      </w:r>
      <w:r w:rsidR="003C734F" w:rsidRPr="003C734F">
        <w:rPr>
          <w:rFonts w:ascii="Arial" w:hAnsi="Arial" w:cs="Arial"/>
          <w:sz w:val="22"/>
          <w:szCs w:val="22"/>
          <w:lang w:val="fr-CA"/>
        </w:rPr>
        <w:t>in, et coupes-</w:t>
      </w:r>
      <w:r w:rsidR="003C734F">
        <w:rPr>
          <w:rFonts w:ascii="Arial" w:hAnsi="Arial" w:cs="Arial"/>
          <w:sz w:val="22"/>
          <w:szCs w:val="22"/>
          <w:lang w:val="fr-CA"/>
        </w:rPr>
        <w:t>remplissage/déviation</w:t>
      </w:r>
      <w:r w:rsidRPr="003C734F">
        <w:rPr>
          <w:rFonts w:ascii="Arial" w:hAnsi="Arial" w:cs="Arial"/>
          <w:sz w:val="22"/>
          <w:szCs w:val="22"/>
          <w:lang w:val="fr-CA"/>
        </w:rPr>
        <w:t xml:space="preserve"> </w:t>
      </w:r>
      <w:r w:rsidR="003C734F">
        <w:rPr>
          <w:rFonts w:ascii="Arial" w:hAnsi="Arial" w:cs="Arial"/>
          <w:sz w:val="22"/>
          <w:szCs w:val="22"/>
          <w:lang w:val="fr-CA"/>
        </w:rPr>
        <w:t>ne doi</w:t>
      </w:r>
      <w:r w:rsidR="007F1F70">
        <w:rPr>
          <w:rFonts w:ascii="Arial" w:hAnsi="Arial" w:cs="Arial"/>
          <w:sz w:val="22"/>
          <w:szCs w:val="22"/>
          <w:lang w:val="fr-CA"/>
        </w:rPr>
        <w:t>vent pas être considérées comme</w:t>
      </w:r>
      <w:r w:rsidR="003C734F">
        <w:rPr>
          <w:rFonts w:ascii="Arial" w:hAnsi="Arial" w:cs="Arial"/>
          <w:sz w:val="22"/>
          <w:szCs w:val="22"/>
          <w:lang w:val="fr-CA"/>
        </w:rPr>
        <w:t xml:space="preserve"> des surfaces de travail internes.</w:t>
      </w:r>
      <w:r w:rsidRPr="003C734F">
        <w:rPr>
          <w:rFonts w:ascii="Arial" w:hAnsi="Arial" w:cs="Arial"/>
          <w:sz w:val="22"/>
          <w:szCs w:val="22"/>
          <w:lang w:val="fr-CA"/>
        </w:rPr>
        <w:t xml:space="preserve"> </w:t>
      </w:r>
      <w:r w:rsidR="003C734F" w:rsidRPr="003C734F">
        <w:rPr>
          <w:rFonts w:ascii="Arial" w:hAnsi="Arial" w:cs="Arial"/>
          <w:sz w:val="22"/>
          <w:szCs w:val="22"/>
          <w:lang w:val="fr-CA"/>
        </w:rPr>
        <w:t>Les manufacturiers de tours de refroidissement qui recommandent que ces dites surfaces soient considérées accessibles comme surfaces de travail</w:t>
      </w:r>
      <w:r w:rsidR="008C3E51">
        <w:rPr>
          <w:rFonts w:ascii="Arial" w:hAnsi="Arial" w:cs="Arial"/>
          <w:sz w:val="22"/>
          <w:szCs w:val="22"/>
          <w:lang w:val="fr-CA"/>
        </w:rPr>
        <w:t xml:space="preserve"> devront prolonger</w:t>
      </w:r>
      <w:r w:rsidR="003C734F" w:rsidRPr="003C734F">
        <w:rPr>
          <w:rFonts w:ascii="Arial" w:hAnsi="Arial" w:cs="Arial"/>
          <w:sz w:val="22"/>
          <w:szCs w:val="22"/>
          <w:lang w:val="fr-CA"/>
        </w:rPr>
        <w:t xml:space="preserve"> leur période de garantie de deux ans pour allouer la </w:t>
      </w:r>
      <w:r w:rsidR="003C734F">
        <w:rPr>
          <w:rFonts w:ascii="Arial" w:hAnsi="Arial" w:cs="Arial"/>
          <w:sz w:val="22"/>
          <w:szCs w:val="22"/>
          <w:lang w:val="fr-CA"/>
        </w:rPr>
        <w:t>ré</w:t>
      </w:r>
      <w:r w:rsidR="003C734F" w:rsidRPr="003C734F">
        <w:rPr>
          <w:rFonts w:ascii="Arial" w:hAnsi="Arial" w:cs="Arial"/>
          <w:sz w:val="22"/>
          <w:szCs w:val="22"/>
          <w:lang w:val="fr-CA"/>
        </w:rPr>
        <w:t xml:space="preserve">paration </w:t>
      </w:r>
      <w:r w:rsidR="003C734F">
        <w:rPr>
          <w:rFonts w:ascii="Arial" w:hAnsi="Arial" w:cs="Arial"/>
          <w:sz w:val="22"/>
          <w:szCs w:val="22"/>
          <w:lang w:val="fr-CA"/>
        </w:rPr>
        <w:t>de ces surfaces end</w:t>
      </w:r>
      <w:r w:rsidR="008C3E51">
        <w:rPr>
          <w:rFonts w:ascii="Arial" w:hAnsi="Arial" w:cs="Arial"/>
          <w:sz w:val="22"/>
          <w:szCs w:val="22"/>
          <w:lang w:val="fr-CA"/>
        </w:rPr>
        <w:t>ommagées causée</w:t>
      </w:r>
      <w:r w:rsidR="007F1F70">
        <w:rPr>
          <w:rFonts w:ascii="Arial" w:hAnsi="Arial" w:cs="Arial"/>
          <w:sz w:val="22"/>
          <w:szCs w:val="22"/>
          <w:lang w:val="fr-CA"/>
        </w:rPr>
        <w:t>s</w:t>
      </w:r>
      <w:r w:rsidR="008C3E51">
        <w:rPr>
          <w:rFonts w:ascii="Arial" w:hAnsi="Arial" w:cs="Arial"/>
          <w:sz w:val="22"/>
          <w:szCs w:val="22"/>
          <w:lang w:val="fr-CA"/>
        </w:rPr>
        <w:t xml:space="preserve"> par un</w:t>
      </w:r>
      <w:r w:rsidR="003C734F">
        <w:rPr>
          <w:rFonts w:ascii="Arial" w:hAnsi="Arial" w:cs="Arial"/>
          <w:sz w:val="22"/>
          <w:szCs w:val="22"/>
          <w:lang w:val="fr-CA"/>
        </w:rPr>
        <w:t xml:space="preserve"> programme de maintenance régulier</w:t>
      </w:r>
      <w:r w:rsidRPr="003C734F">
        <w:rPr>
          <w:rFonts w:ascii="Arial" w:hAnsi="Arial" w:cs="Arial"/>
          <w:sz w:val="22"/>
          <w:szCs w:val="22"/>
          <w:lang w:val="fr-CA"/>
        </w:rPr>
        <w:t>.</w:t>
      </w:r>
    </w:p>
    <w:p w:rsidR="00802DBD" w:rsidRPr="003C734F" w:rsidRDefault="00802DBD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802DBD" w:rsidRPr="008C3E51" w:rsidRDefault="00820B68" w:rsidP="00820B68">
      <w:pPr>
        <w:spacing w:line="360" w:lineRule="auto"/>
        <w:jc w:val="both"/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</w:pPr>
      <w:r w:rsidRPr="003C734F">
        <w:rPr>
          <w:rFonts w:ascii="Arial" w:eastAsia="SimSun" w:hAnsi="Arial" w:cs="Arial"/>
          <w:sz w:val="22"/>
          <w:szCs w:val="22"/>
          <w:lang w:val="fr-CA" w:eastAsia="zh-CN"/>
        </w:rPr>
        <w:t>2.5.c</w:t>
      </w:r>
      <w:r w:rsidR="00802DBD" w:rsidRPr="003C734F">
        <w:rPr>
          <w:rFonts w:ascii="Arial" w:eastAsia="SimSun" w:hAnsi="Arial" w:cs="Arial"/>
          <w:sz w:val="22"/>
          <w:szCs w:val="22"/>
          <w:lang w:val="fr-CA" w:eastAsia="zh-CN"/>
        </w:rPr>
        <w:t xml:space="preserve">    </w:t>
      </w:r>
      <w:r w:rsidR="003C734F" w:rsidRPr="003C734F">
        <w:rPr>
          <w:rFonts w:ascii="Arial" w:eastAsia="SimSun" w:hAnsi="Arial" w:cs="Arial"/>
          <w:sz w:val="22"/>
          <w:szCs w:val="22"/>
          <w:lang w:val="fr-CA" w:eastAsia="zh-CN"/>
        </w:rPr>
        <w:t>Une échelle intérieure avec une passerelle secondaire devront être fournies et installées à une hauteur convenable donnant accès au personnel de maintenance</w:t>
      </w:r>
      <w:r w:rsidR="003C734F">
        <w:rPr>
          <w:rFonts w:ascii="Arial" w:eastAsia="SimSun" w:hAnsi="Arial" w:cs="Arial"/>
          <w:sz w:val="22"/>
          <w:szCs w:val="22"/>
          <w:lang w:val="fr-CA" w:eastAsia="zh-CN"/>
        </w:rPr>
        <w:t>, pour effectuer des travaux sur l’assemblage du ventilateur</w:t>
      </w:r>
      <w:r w:rsid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 sans avoir recours à d’autres méthodes d’élévation à cette hauteur</w:t>
      </w:r>
      <w:r w:rsidRPr="003C734F">
        <w:rPr>
          <w:rFonts w:ascii="Arial" w:eastAsia="SimSun" w:hAnsi="Arial" w:cs="Arial"/>
          <w:sz w:val="22"/>
          <w:szCs w:val="22"/>
          <w:lang w:val="fr-CA" w:eastAsia="zh-CN"/>
        </w:rPr>
        <w:t>.</w:t>
      </w:r>
      <w:r w:rsidR="001C5939" w:rsidRPr="003C734F">
        <w:rPr>
          <w:rFonts w:ascii="Arial" w:eastAsia="SimSun" w:hAnsi="Arial" w:cs="Arial"/>
          <w:sz w:val="22"/>
          <w:szCs w:val="22"/>
          <w:lang w:val="fr-CA" w:eastAsia="zh-CN"/>
        </w:rPr>
        <w:t xml:space="preserve">  </w:t>
      </w:r>
      <w:r w:rsidR="008C3E51" w:rsidRP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Ceux-ci devront être faits de </w:t>
      </w:r>
      <w:r w:rsidR="001C5939" w:rsidRPr="008C3E51">
        <w:rPr>
          <w:rFonts w:ascii="Arial" w:eastAsia="SimSun" w:hAnsi="Arial" w:cs="Arial"/>
          <w:sz w:val="22"/>
          <w:szCs w:val="22"/>
          <w:lang w:val="fr-CA" w:eastAsia="zh-CN"/>
        </w:rPr>
        <w:t>HDGS (</w:t>
      </w:r>
      <w:r w:rsidR="008C3E51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SS-304 ou</w:t>
      </w:r>
      <w:r w:rsidR="001C5939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 xml:space="preserve"> SS-316 </w:t>
      </w:r>
      <w:r w:rsid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aussi disponi</w:t>
      </w:r>
      <w:r w:rsidR="001C5939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ble</w:t>
      </w:r>
      <w:r w:rsid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s</w:t>
      </w:r>
      <w:r w:rsidR="001C5939" w:rsidRPr="008C3E51">
        <w:rPr>
          <w:rFonts w:ascii="Arial" w:eastAsia="SimSun" w:hAnsi="Arial" w:cs="Arial"/>
          <w:i/>
          <w:color w:val="FF0000"/>
          <w:sz w:val="22"/>
          <w:szCs w:val="22"/>
          <w:lang w:val="fr-CA" w:eastAsia="zh-CN"/>
        </w:rPr>
        <w:t>)</w:t>
      </w:r>
    </w:p>
    <w:p w:rsidR="005345C8" w:rsidRPr="008C3E51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8C3E51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8C3E51">
        <w:rPr>
          <w:rFonts w:ascii="Arial" w:hAnsi="Arial" w:cs="Arial"/>
          <w:sz w:val="22"/>
          <w:szCs w:val="22"/>
          <w:lang w:val="fr-CA"/>
        </w:rPr>
        <w:lastRenderedPageBreak/>
        <w:t>2.</w:t>
      </w:r>
      <w:r w:rsidR="00533B4D" w:rsidRPr="008C3E51">
        <w:rPr>
          <w:rFonts w:ascii="Arial" w:eastAsia="SimSun" w:hAnsi="Arial" w:cs="Arial"/>
          <w:sz w:val="22"/>
          <w:szCs w:val="22"/>
          <w:lang w:val="fr-CA" w:eastAsia="zh-CN"/>
        </w:rPr>
        <w:t>5</w:t>
      </w:r>
      <w:proofErr w:type="gramStart"/>
      <w:r w:rsidR="00820B68" w:rsidRPr="008C3E51">
        <w:rPr>
          <w:rFonts w:ascii="Arial" w:hAnsi="Arial" w:cs="Arial"/>
          <w:sz w:val="22"/>
          <w:szCs w:val="22"/>
          <w:lang w:val="fr-CA"/>
        </w:rPr>
        <w:t>.d</w:t>
      </w:r>
      <w:proofErr w:type="gramEnd"/>
      <w:r w:rsidRPr="008C3E51">
        <w:rPr>
          <w:rFonts w:ascii="Arial" w:hAnsi="Arial" w:cs="Arial"/>
          <w:sz w:val="22"/>
          <w:szCs w:val="22"/>
          <w:lang w:val="fr-CA"/>
        </w:rPr>
        <w:t xml:space="preserve"> </w:t>
      </w:r>
      <w:r w:rsidRPr="008C3E51">
        <w:rPr>
          <w:rFonts w:ascii="Arial" w:hAnsi="Arial" w:cs="Arial"/>
          <w:sz w:val="22"/>
          <w:szCs w:val="22"/>
          <w:lang w:val="fr-CA"/>
        </w:rPr>
        <w:tab/>
      </w:r>
      <w:r w:rsidR="008C3E51" w:rsidRPr="008C3E51">
        <w:rPr>
          <w:rFonts w:ascii="Arial" w:hAnsi="Arial" w:cs="Arial"/>
          <w:sz w:val="22"/>
          <w:szCs w:val="22"/>
          <w:lang w:val="fr-CA"/>
        </w:rPr>
        <w:t>Un tubulaire d’</w:t>
      </w:r>
      <w:r w:rsidR="008C3E51" w:rsidRP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 acier galvanisé trempé à chaud</w:t>
      </w:r>
      <w:r w:rsidR="001C5939" w:rsidRPr="008C3E51">
        <w:rPr>
          <w:rFonts w:ascii="Arial" w:hAnsi="Arial" w:cs="Arial"/>
          <w:sz w:val="22"/>
          <w:szCs w:val="22"/>
          <w:lang w:val="fr-CA"/>
        </w:rPr>
        <w:t xml:space="preserve"> </w:t>
      </w:r>
      <w:r w:rsidR="008C3E51" w:rsidRPr="008C3E51">
        <w:rPr>
          <w:rFonts w:ascii="Arial" w:hAnsi="Arial" w:cs="Arial"/>
          <w:sz w:val="22"/>
          <w:szCs w:val="22"/>
          <w:lang w:val="fr-CA"/>
        </w:rPr>
        <w:t xml:space="preserve">de 1’’ </w:t>
      </w:r>
      <w:r w:rsidR="001C5939" w:rsidRPr="008C3E51">
        <w:rPr>
          <w:rFonts w:ascii="Arial" w:hAnsi="Arial" w:cs="Arial"/>
          <w:sz w:val="22"/>
          <w:szCs w:val="22"/>
          <w:lang w:val="fr-CA"/>
        </w:rPr>
        <w:t>(</w:t>
      </w:r>
      <w:r w:rsidR="008C3E51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>SS-304 ou</w:t>
      </w:r>
      <w:r w:rsidR="001C5939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 SS-316 </w:t>
      </w:r>
      <w:r w:rsidR="008C3E51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 xml:space="preserve">aussi </w:t>
      </w:r>
      <w:proofErr w:type="spellStart"/>
      <w:r w:rsidR="008C3E51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>dispponibles</w:t>
      </w:r>
      <w:proofErr w:type="spellEnd"/>
      <w:r w:rsidR="001C5939" w:rsidRPr="008C3E51">
        <w:rPr>
          <w:rFonts w:ascii="Arial" w:hAnsi="Arial" w:cs="Arial"/>
          <w:i/>
          <w:color w:val="FF0000"/>
          <w:sz w:val="22"/>
          <w:szCs w:val="22"/>
          <w:lang w:val="fr-CA"/>
        </w:rPr>
        <w:t>)</w:t>
      </w:r>
      <w:r w:rsidR="00BD70F3" w:rsidRPr="008C3E51">
        <w:rPr>
          <w:rFonts w:ascii="Arial" w:hAnsi="Arial" w:cs="Arial"/>
          <w:sz w:val="22"/>
          <w:szCs w:val="22"/>
          <w:lang w:val="fr-CA"/>
        </w:rPr>
        <w:t xml:space="preserve"> </w:t>
      </w:r>
      <w:r w:rsidR="008C3E51" w:rsidRPr="008C3E51">
        <w:rPr>
          <w:rFonts w:ascii="Arial" w:hAnsi="Arial" w:cs="Arial"/>
          <w:sz w:val="22"/>
          <w:szCs w:val="22"/>
          <w:lang w:val="fr-CA"/>
        </w:rPr>
        <w:t>fera office de garde-corps et sera fourni sur le périm</w:t>
      </w:r>
      <w:r w:rsidR="008C3E51">
        <w:rPr>
          <w:rFonts w:ascii="Arial" w:hAnsi="Arial" w:cs="Arial"/>
          <w:sz w:val="22"/>
          <w:szCs w:val="22"/>
          <w:lang w:val="fr-CA"/>
        </w:rPr>
        <w:t>ètre de la tour de refroidissement</w:t>
      </w:r>
      <w:r w:rsidRPr="008C3E51">
        <w:rPr>
          <w:rFonts w:ascii="Arial" w:hAnsi="Arial" w:cs="Arial"/>
          <w:sz w:val="22"/>
          <w:szCs w:val="22"/>
          <w:lang w:val="fr-CA"/>
        </w:rPr>
        <w:t xml:space="preserve">.  </w:t>
      </w:r>
      <w:r w:rsidR="008C3E51" w:rsidRPr="008C3E51">
        <w:rPr>
          <w:rFonts w:ascii="Arial" w:hAnsi="Arial" w:cs="Arial"/>
          <w:sz w:val="22"/>
          <w:szCs w:val="22"/>
          <w:lang w:val="fr-CA"/>
        </w:rPr>
        <w:t xml:space="preserve">Les garde-corps seront composés </w:t>
      </w:r>
      <w:r w:rsidR="008C3E51">
        <w:rPr>
          <w:rFonts w:ascii="Arial" w:hAnsi="Arial" w:cs="Arial"/>
          <w:sz w:val="22"/>
          <w:szCs w:val="22"/>
          <w:lang w:val="fr-CA"/>
        </w:rPr>
        <w:t xml:space="preserve">de </w:t>
      </w:r>
      <w:r w:rsidR="008C3E51" w:rsidRPr="008C3E51">
        <w:rPr>
          <w:rFonts w:ascii="Arial" w:hAnsi="Arial" w:cs="Arial"/>
          <w:sz w:val="22"/>
          <w:szCs w:val="22"/>
          <w:lang w:val="fr-CA"/>
        </w:rPr>
        <w:t xml:space="preserve">travers </w:t>
      </w:r>
      <w:r w:rsidR="008C3E51">
        <w:rPr>
          <w:rFonts w:ascii="Arial" w:hAnsi="Arial" w:cs="Arial"/>
          <w:sz w:val="22"/>
          <w:szCs w:val="22"/>
          <w:lang w:val="fr-CA"/>
        </w:rPr>
        <w:t xml:space="preserve">à </w:t>
      </w:r>
      <w:r w:rsidR="008C3E51" w:rsidRPr="008C3E51">
        <w:rPr>
          <w:rFonts w:ascii="Arial" w:hAnsi="Arial" w:cs="Arial"/>
          <w:sz w:val="22"/>
          <w:szCs w:val="22"/>
          <w:lang w:val="fr-CA"/>
        </w:rPr>
        <w:t>hauteur du genou et coup-de-pied</w:t>
      </w:r>
      <w:r w:rsidR="008C3E51">
        <w:rPr>
          <w:rFonts w:ascii="Arial" w:hAnsi="Arial" w:cs="Arial"/>
          <w:sz w:val="22"/>
          <w:szCs w:val="22"/>
          <w:lang w:val="fr-CA"/>
        </w:rPr>
        <w:t xml:space="preserve">. Toutes les composantes devront se conformer aux Normes </w:t>
      </w:r>
      <w:r w:rsidR="008C3E51" w:rsidRPr="008C3E51">
        <w:rPr>
          <w:rFonts w:ascii="Arial" w:eastAsia="SimSun" w:hAnsi="Arial" w:cs="Arial"/>
          <w:sz w:val="22"/>
          <w:szCs w:val="22"/>
          <w:lang w:val="fr-CA" w:eastAsia="zh-CN"/>
        </w:rPr>
        <w:t xml:space="preserve"> OSHA</w:t>
      </w:r>
      <w:r w:rsidR="00EB1BC2" w:rsidRPr="008C3E51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5345C8" w:rsidRPr="008C3E51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5345C8" w:rsidRPr="008C3E51" w:rsidRDefault="005345C8" w:rsidP="00820B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C3E51">
        <w:rPr>
          <w:rFonts w:ascii="Arial" w:hAnsi="Arial" w:cs="Arial"/>
          <w:b/>
          <w:sz w:val="22"/>
          <w:szCs w:val="22"/>
          <w:lang w:val="fr-CA"/>
        </w:rPr>
        <w:t>2.</w:t>
      </w:r>
      <w:r w:rsidR="00533B4D" w:rsidRPr="008C3E51">
        <w:rPr>
          <w:rFonts w:ascii="Arial" w:eastAsia="SimSun" w:hAnsi="Arial" w:cs="Arial"/>
          <w:b/>
          <w:sz w:val="22"/>
          <w:szCs w:val="22"/>
          <w:lang w:val="fr-CA" w:eastAsia="zh-CN"/>
        </w:rPr>
        <w:t>6</w:t>
      </w:r>
      <w:r w:rsidRPr="008C3E51">
        <w:rPr>
          <w:rFonts w:ascii="Arial" w:hAnsi="Arial" w:cs="Arial"/>
          <w:b/>
          <w:sz w:val="22"/>
          <w:szCs w:val="22"/>
          <w:lang w:val="fr-CA"/>
        </w:rPr>
        <w:tab/>
      </w:r>
      <w:r w:rsidR="008C3E51" w:rsidRPr="008C3E51">
        <w:rPr>
          <w:rFonts w:ascii="Arial" w:hAnsi="Arial" w:cs="Arial"/>
          <w:b/>
          <w:sz w:val="22"/>
          <w:szCs w:val="22"/>
          <w:lang w:val="fr-CA"/>
        </w:rPr>
        <w:t>Accessoires de la tour de refroidissement</w:t>
      </w:r>
    </w:p>
    <w:p w:rsidR="005345C8" w:rsidRPr="003A75D1" w:rsidRDefault="005345C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A75D1">
        <w:rPr>
          <w:rFonts w:ascii="Arial" w:hAnsi="Arial" w:cs="Arial"/>
          <w:sz w:val="22"/>
          <w:szCs w:val="22"/>
          <w:lang w:val="fr-CA"/>
        </w:rPr>
        <w:t>2.</w:t>
      </w:r>
      <w:r w:rsidR="00533B4D" w:rsidRPr="003A75D1">
        <w:rPr>
          <w:rFonts w:ascii="Arial" w:eastAsia="SimSun" w:hAnsi="Arial" w:cs="Arial"/>
          <w:sz w:val="22"/>
          <w:szCs w:val="22"/>
          <w:lang w:val="fr-CA" w:eastAsia="zh-CN"/>
        </w:rPr>
        <w:t>6</w:t>
      </w:r>
      <w:proofErr w:type="gramStart"/>
      <w:r w:rsidRPr="003A75D1">
        <w:rPr>
          <w:rFonts w:ascii="Arial" w:hAnsi="Arial" w:cs="Arial"/>
          <w:sz w:val="22"/>
          <w:szCs w:val="22"/>
          <w:lang w:val="fr-CA"/>
        </w:rPr>
        <w:t>.a</w:t>
      </w:r>
      <w:proofErr w:type="gramEnd"/>
      <w:r w:rsidRPr="003A75D1">
        <w:rPr>
          <w:rFonts w:ascii="Arial" w:hAnsi="Arial" w:cs="Arial"/>
          <w:sz w:val="22"/>
          <w:szCs w:val="22"/>
          <w:lang w:val="fr-CA"/>
        </w:rPr>
        <w:tab/>
      </w:r>
      <w:r w:rsidR="008C3E51" w:rsidRPr="003A75D1">
        <w:rPr>
          <w:rFonts w:ascii="Arial" w:hAnsi="Arial" w:cs="Arial"/>
          <w:color w:val="FF0000"/>
          <w:sz w:val="22"/>
          <w:szCs w:val="22"/>
          <w:lang w:val="fr-CA"/>
        </w:rPr>
        <w:t>(Optionne</w:t>
      </w:r>
      <w:r w:rsidR="00820B68" w:rsidRPr="003A75D1">
        <w:rPr>
          <w:rFonts w:ascii="Arial" w:hAnsi="Arial" w:cs="Arial"/>
          <w:color w:val="FF0000"/>
          <w:sz w:val="22"/>
          <w:szCs w:val="22"/>
          <w:lang w:val="fr-CA"/>
        </w:rPr>
        <w:t>l)</w:t>
      </w:r>
      <w:r w:rsidR="00820B68" w:rsidRPr="003A75D1">
        <w:rPr>
          <w:rFonts w:ascii="Arial" w:hAnsi="Arial" w:cs="Arial"/>
          <w:sz w:val="22"/>
          <w:szCs w:val="22"/>
          <w:lang w:val="fr-CA"/>
        </w:rPr>
        <w:t xml:space="preserve"> </w:t>
      </w:r>
      <w:r w:rsidR="008C3E51" w:rsidRPr="003A75D1">
        <w:rPr>
          <w:rFonts w:ascii="Arial" w:hAnsi="Arial" w:cs="Arial"/>
          <w:b/>
          <w:sz w:val="22"/>
          <w:szCs w:val="22"/>
          <w:lang w:val="fr-CA"/>
        </w:rPr>
        <w:t>Interrupteur de signal de vibration</w:t>
      </w:r>
      <w:r w:rsidRPr="003A75D1">
        <w:rPr>
          <w:rFonts w:ascii="Arial" w:hAnsi="Arial" w:cs="Arial"/>
          <w:sz w:val="22"/>
          <w:szCs w:val="22"/>
          <w:lang w:val="fr-CA"/>
        </w:rPr>
        <w:t xml:space="preserve">: </w:t>
      </w:r>
      <w:r w:rsidR="003A75D1" w:rsidRPr="003A75D1">
        <w:rPr>
          <w:rFonts w:ascii="Arial" w:hAnsi="Arial" w:cs="Arial"/>
          <w:sz w:val="22"/>
          <w:szCs w:val="22"/>
          <w:lang w:val="fr-CA"/>
        </w:rPr>
        <w:t>Fournir un interrupteur électronique compatible au syst</w:t>
      </w:r>
      <w:r w:rsidR="003A75D1">
        <w:rPr>
          <w:rFonts w:ascii="Arial" w:hAnsi="Arial" w:cs="Arial"/>
          <w:sz w:val="22"/>
          <w:szCs w:val="22"/>
          <w:lang w:val="fr-CA"/>
        </w:rPr>
        <w:t>ème de gestion BAS</w:t>
      </w:r>
      <w:r w:rsidRPr="003A75D1">
        <w:rPr>
          <w:rFonts w:ascii="Arial" w:hAnsi="Arial" w:cs="Arial"/>
          <w:sz w:val="22"/>
          <w:szCs w:val="22"/>
          <w:lang w:val="fr-CA"/>
        </w:rPr>
        <w:t xml:space="preserve">.  </w:t>
      </w:r>
      <w:r w:rsidR="003A75D1">
        <w:rPr>
          <w:rFonts w:ascii="Arial" w:hAnsi="Arial" w:cs="Arial"/>
          <w:sz w:val="22"/>
          <w:szCs w:val="22"/>
          <w:lang w:val="fr-CA"/>
        </w:rPr>
        <w:t>Le filage devra être installé par l’entrepreneur en montage de la tour.</w:t>
      </w:r>
      <w:r w:rsidRPr="003A75D1">
        <w:rPr>
          <w:rFonts w:ascii="Arial" w:hAnsi="Arial" w:cs="Arial"/>
          <w:sz w:val="22"/>
          <w:szCs w:val="22"/>
          <w:lang w:val="fr-CA"/>
        </w:rPr>
        <w:t xml:space="preserve"> </w:t>
      </w:r>
      <w:r w:rsidR="003A75D1">
        <w:rPr>
          <w:rFonts w:ascii="Arial" w:hAnsi="Arial" w:cs="Arial"/>
          <w:sz w:val="22"/>
          <w:szCs w:val="22"/>
          <w:lang w:val="fr-CA"/>
        </w:rPr>
        <w:t xml:space="preserve">L’interrupteur électronique de signal de vibration sera garant de désamorcer le fonctionnement lorsque le point de vibration atteindra un niveau maximal qui n’entraînera pas de dommage à la tour de refroidissement; i.e. le point de déclanchement sera de </w:t>
      </w:r>
      <w:r w:rsidRPr="003A75D1">
        <w:rPr>
          <w:rFonts w:ascii="Arial" w:hAnsi="Arial" w:cs="Arial"/>
          <w:sz w:val="22"/>
          <w:szCs w:val="22"/>
          <w:lang w:val="fr-CA"/>
        </w:rPr>
        <w:t>0.6 in/sec.</w:t>
      </w:r>
    </w:p>
    <w:p w:rsidR="00820B68" w:rsidRPr="003A75D1" w:rsidRDefault="00820B68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Pr="005576E2" w:rsidRDefault="005345C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5576E2">
        <w:rPr>
          <w:rFonts w:ascii="Arial" w:hAnsi="Arial" w:cs="Arial"/>
          <w:sz w:val="22"/>
          <w:szCs w:val="22"/>
          <w:lang w:val="fr-CA"/>
        </w:rPr>
        <w:t>2.</w:t>
      </w:r>
      <w:r w:rsidR="00533B4D" w:rsidRPr="005576E2">
        <w:rPr>
          <w:rFonts w:ascii="Arial" w:eastAsia="SimSun" w:hAnsi="Arial" w:cs="Arial"/>
          <w:sz w:val="22"/>
          <w:szCs w:val="22"/>
          <w:lang w:val="fr-CA" w:eastAsia="zh-CN"/>
        </w:rPr>
        <w:t>6</w:t>
      </w:r>
      <w:proofErr w:type="gramStart"/>
      <w:r w:rsidRPr="005576E2">
        <w:rPr>
          <w:rFonts w:ascii="Arial" w:hAnsi="Arial" w:cs="Arial"/>
          <w:sz w:val="22"/>
          <w:szCs w:val="22"/>
          <w:lang w:val="fr-CA"/>
        </w:rPr>
        <w:t>.</w:t>
      </w:r>
      <w:r w:rsidR="00820B68" w:rsidRPr="005576E2">
        <w:rPr>
          <w:rFonts w:ascii="Arial" w:eastAsia="SimSun" w:hAnsi="Arial" w:cs="Arial"/>
          <w:sz w:val="22"/>
          <w:szCs w:val="22"/>
          <w:lang w:val="fr-CA" w:eastAsia="zh-CN"/>
        </w:rPr>
        <w:t>b</w:t>
      </w:r>
      <w:proofErr w:type="gramEnd"/>
      <w:r w:rsidR="005D54AA" w:rsidRPr="005576E2">
        <w:rPr>
          <w:rFonts w:ascii="Arial" w:hAnsi="Arial" w:cs="Arial"/>
          <w:sz w:val="22"/>
          <w:szCs w:val="22"/>
          <w:lang w:val="fr-CA"/>
        </w:rPr>
        <w:tab/>
      </w:r>
      <w:r w:rsidR="003A75D1" w:rsidRPr="005576E2">
        <w:rPr>
          <w:rFonts w:ascii="Arial" w:hAnsi="Arial" w:cs="Arial"/>
          <w:color w:val="FF0000"/>
          <w:sz w:val="22"/>
          <w:szCs w:val="22"/>
          <w:lang w:val="fr-CA"/>
        </w:rPr>
        <w:t>(Optionne</w:t>
      </w:r>
      <w:r w:rsidR="00820B68" w:rsidRPr="005576E2">
        <w:rPr>
          <w:rFonts w:ascii="Arial" w:hAnsi="Arial" w:cs="Arial"/>
          <w:color w:val="FF0000"/>
          <w:sz w:val="22"/>
          <w:szCs w:val="22"/>
          <w:lang w:val="fr-CA"/>
        </w:rPr>
        <w:t>l )</w:t>
      </w:r>
      <w:r w:rsidR="003A75D1" w:rsidRPr="005576E2">
        <w:rPr>
          <w:rFonts w:ascii="Arial" w:eastAsia="SimSun" w:hAnsi="Arial" w:cs="Arial"/>
          <w:b/>
          <w:sz w:val="22"/>
          <w:szCs w:val="22"/>
          <w:lang w:val="fr-CA" w:eastAsia="zh-CN"/>
        </w:rPr>
        <w:t>Quincaillerie en acier inoxydable</w:t>
      </w:r>
      <w:r w:rsidR="00F63CED" w:rsidRPr="005576E2">
        <w:rPr>
          <w:rFonts w:ascii="Arial" w:eastAsia="SimSun" w:hAnsi="Arial" w:cs="Arial"/>
          <w:sz w:val="22"/>
          <w:szCs w:val="22"/>
          <w:lang w:val="fr-CA" w:eastAsia="zh-CN"/>
        </w:rPr>
        <w:t>: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 </w:t>
      </w:r>
      <w:r w:rsidR="003A75D1" w:rsidRPr="005576E2">
        <w:rPr>
          <w:rFonts w:ascii="Arial" w:hAnsi="Arial" w:cs="Arial"/>
          <w:sz w:val="22"/>
          <w:szCs w:val="22"/>
          <w:lang w:val="fr-CA"/>
        </w:rPr>
        <w:t>incluant écrous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, </w:t>
      </w:r>
      <w:r w:rsidR="005576E2" w:rsidRPr="005576E2">
        <w:rPr>
          <w:rFonts w:ascii="Arial" w:hAnsi="Arial" w:cs="Arial"/>
          <w:sz w:val="22"/>
          <w:szCs w:val="22"/>
          <w:lang w:val="fr-CA"/>
        </w:rPr>
        <w:t>boulons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, </w:t>
      </w:r>
      <w:r w:rsidR="005576E2" w:rsidRPr="005576E2">
        <w:rPr>
          <w:rFonts w:ascii="Arial" w:hAnsi="Arial" w:cs="Arial"/>
          <w:sz w:val="22"/>
          <w:szCs w:val="22"/>
          <w:lang w:val="fr-CA"/>
        </w:rPr>
        <w:t>rondelles</w:t>
      </w:r>
      <w:r w:rsidR="00F63CED" w:rsidRPr="005576E2">
        <w:rPr>
          <w:rFonts w:ascii="Arial" w:hAnsi="Arial" w:cs="Arial"/>
          <w:sz w:val="22"/>
          <w:szCs w:val="22"/>
          <w:lang w:val="fr-CA"/>
        </w:rPr>
        <w:t xml:space="preserve">, </w:t>
      </w:r>
      <w:r w:rsidR="005576E2" w:rsidRPr="005576E2">
        <w:rPr>
          <w:rFonts w:ascii="Arial" w:hAnsi="Arial" w:cs="Arial"/>
          <w:sz w:val="22"/>
          <w:szCs w:val="22"/>
          <w:lang w:val="fr-CA"/>
        </w:rPr>
        <w:t>charnières</w:t>
      </w:r>
      <w:r w:rsidR="005576E2">
        <w:rPr>
          <w:rFonts w:ascii="Arial" w:hAnsi="Arial" w:cs="Arial"/>
          <w:sz w:val="22"/>
          <w:szCs w:val="22"/>
          <w:lang w:val="fr-CA"/>
        </w:rPr>
        <w:t>,</w:t>
      </w:r>
      <w:r w:rsidR="005576E2" w:rsidRPr="005576E2">
        <w:rPr>
          <w:rFonts w:ascii="Arial" w:hAnsi="Arial" w:cs="Arial"/>
          <w:sz w:val="22"/>
          <w:szCs w:val="22"/>
          <w:lang w:val="fr-CA"/>
        </w:rPr>
        <w:t xml:space="preserve"> cages de sécurité</w:t>
      </w:r>
      <w:r w:rsidR="005576E2">
        <w:rPr>
          <w:rFonts w:ascii="Arial" w:hAnsi="Arial" w:cs="Arial"/>
          <w:sz w:val="22"/>
          <w:szCs w:val="22"/>
          <w:lang w:val="fr-CA"/>
        </w:rPr>
        <w:t>, et tubulaire de garde-corps devront être offerts en acier inoxydable</w:t>
      </w:r>
      <w:r w:rsid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SS304 ou</w:t>
      </w:r>
      <w:r w:rsidR="00F63CED"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SS316 (</w:t>
      </w:r>
      <w:r w:rsidR="005576E2">
        <w:rPr>
          <w:rFonts w:ascii="Arial" w:eastAsia="SimSun" w:hAnsi="Arial" w:cs="Arial"/>
          <w:sz w:val="22"/>
          <w:szCs w:val="22"/>
          <w:lang w:val="fr-CA" w:eastAsia="zh-CN"/>
        </w:rPr>
        <w:t>à spécifier).</w:t>
      </w:r>
    </w:p>
    <w:p w:rsidR="00820B68" w:rsidRPr="005576E2" w:rsidRDefault="00820B68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</w:p>
    <w:p w:rsidR="009C2945" w:rsidRPr="00E753BD" w:rsidRDefault="009C2945" w:rsidP="00820B68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fr-CA" w:eastAsia="zh-CN"/>
        </w:rPr>
      </w:pP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>2.1</w:t>
      </w:r>
      <w:proofErr w:type="gramStart"/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>.</w:t>
      </w:r>
      <w:r w:rsidR="00820B68" w:rsidRPr="005576E2">
        <w:rPr>
          <w:rFonts w:ascii="Arial" w:eastAsia="SimSun" w:hAnsi="Arial" w:cs="Arial"/>
          <w:sz w:val="22"/>
          <w:szCs w:val="22"/>
          <w:lang w:val="fr-CA" w:eastAsia="zh-CN"/>
        </w:rPr>
        <w:t>c</w:t>
      </w:r>
      <w:proofErr w:type="gramEnd"/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   </w:t>
      </w:r>
      <w:r w:rsidRPr="005576E2">
        <w:rPr>
          <w:rFonts w:ascii="Arial" w:hAnsi="Arial" w:cs="Arial"/>
          <w:sz w:val="22"/>
          <w:szCs w:val="22"/>
          <w:lang w:val="fr-CA"/>
        </w:rPr>
        <w:t xml:space="preserve"> </w:t>
      </w:r>
      <w:r w:rsidR="005576E2" w:rsidRPr="005576E2">
        <w:rPr>
          <w:rFonts w:ascii="Arial" w:hAnsi="Arial" w:cs="Arial"/>
          <w:sz w:val="22"/>
          <w:szCs w:val="22"/>
          <w:lang w:val="fr-CA"/>
        </w:rPr>
        <w:t xml:space="preserve">La Garantie Standard devra couvrir les défauts de fabrication pour une période de </w:t>
      </w:r>
      <w:r w:rsidRPr="005576E2">
        <w:rPr>
          <w:rFonts w:ascii="Arial" w:hAnsi="Arial" w:cs="Arial"/>
          <w:sz w:val="22"/>
          <w:szCs w:val="22"/>
          <w:lang w:val="fr-CA"/>
        </w:rPr>
        <w:t xml:space="preserve">12 </w:t>
      </w:r>
      <w:r w:rsidR="005576E2" w:rsidRPr="005576E2">
        <w:rPr>
          <w:rFonts w:ascii="Arial" w:hAnsi="Arial" w:cs="Arial"/>
          <w:sz w:val="22"/>
          <w:szCs w:val="22"/>
          <w:lang w:val="fr-CA"/>
        </w:rPr>
        <w:t xml:space="preserve">mois </w:t>
      </w:r>
      <w:r w:rsidR="005576E2">
        <w:rPr>
          <w:rFonts w:ascii="Arial" w:hAnsi="Arial" w:cs="Arial"/>
          <w:sz w:val="22"/>
          <w:szCs w:val="22"/>
          <w:lang w:val="fr-CA"/>
        </w:rPr>
        <w:t>à partir de la date de mise-en-marche, ou 18 mois à partir de la date de facturation, le premier délai rencontré.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>
        <w:rPr>
          <w:rFonts w:ascii="Arial" w:eastAsia="SimSun" w:hAnsi="Arial" w:cs="Arial"/>
          <w:sz w:val="22"/>
          <w:szCs w:val="22"/>
          <w:lang w:val="fr-CA" w:eastAsia="zh-CN"/>
        </w:rPr>
        <w:t>La garantie couvre les pièces de remplacement seulement FOB du point d’origine de la commande initiale</w:t>
      </w:r>
      <w:r w:rsidRPr="005576E2">
        <w:rPr>
          <w:rFonts w:ascii="Arial" w:hAnsi="Arial" w:cs="Arial"/>
          <w:sz w:val="22"/>
          <w:szCs w:val="22"/>
          <w:lang w:val="fr-CA"/>
        </w:rPr>
        <w:t>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 w:rsidRPr="005576E2">
        <w:rPr>
          <w:rFonts w:ascii="Arial" w:eastAsia="SimSun" w:hAnsi="Arial" w:cs="Arial"/>
          <w:sz w:val="22"/>
          <w:szCs w:val="22"/>
          <w:lang w:val="fr-CA" w:eastAsia="zh-CN"/>
        </w:rPr>
        <w:t>Le manufacturier se réserve le droit d’exiger la récupération des pièces défectueuses pour analyse de celles-ci avant d’appliquer la garantie</w:t>
      </w:r>
      <w:r w:rsidRPr="005576E2">
        <w:rPr>
          <w:rFonts w:ascii="Arial" w:hAnsi="Arial" w:cs="Arial"/>
          <w:sz w:val="22"/>
          <w:szCs w:val="22"/>
          <w:lang w:val="fr-CA"/>
        </w:rPr>
        <w:t>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 w:rsidRPr="005576E2">
        <w:rPr>
          <w:rFonts w:ascii="Arial" w:eastAsia="SimSun" w:hAnsi="Arial" w:cs="Arial"/>
          <w:sz w:val="22"/>
          <w:szCs w:val="22"/>
          <w:lang w:val="fr-CA" w:eastAsia="zh-CN"/>
        </w:rPr>
        <w:t>Les frais de tran</w:t>
      </w:r>
      <w:r w:rsidR="00541FE0">
        <w:rPr>
          <w:rFonts w:ascii="Arial" w:eastAsia="SimSun" w:hAnsi="Arial" w:cs="Arial"/>
          <w:sz w:val="22"/>
          <w:szCs w:val="22"/>
          <w:lang w:val="fr-CA" w:eastAsia="zh-CN"/>
        </w:rPr>
        <w:t>sport associés au retour des piè</w:t>
      </w:r>
      <w:r w:rsidR="005576E2" w:rsidRPr="005576E2">
        <w:rPr>
          <w:rFonts w:ascii="Arial" w:eastAsia="SimSun" w:hAnsi="Arial" w:cs="Arial"/>
          <w:sz w:val="22"/>
          <w:szCs w:val="22"/>
          <w:lang w:val="fr-CA" w:eastAsia="zh-CN"/>
        </w:rPr>
        <w:t>ces défectueuses devront être assumés par le client.</w:t>
      </w:r>
      <w:r w:rsidRPr="005576E2">
        <w:rPr>
          <w:rFonts w:ascii="Arial" w:eastAsia="SimSun" w:hAnsi="Arial" w:cs="Arial"/>
          <w:sz w:val="22"/>
          <w:szCs w:val="22"/>
          <w:lang w:val="fr-CA" w:eastAsia="zh-CN"/>
        </w:rPr>
        <w:t xml:space="preserve"> </w:t>
      </w:r>
      <w:r w:rsidR="005576E2" w:rsidRP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Une exception à cette règle s’applique </w:t>
      </w:r>
      <w:r w:rsid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pour </w:t>
      </w:r>
      <w:r w:rsidR="005576E2" w:rsidRPr="00E753BD">
        <w:rPr>
          <w:rFonts w:ascii="Arial" w:eastAsia="SimSun" w:hAnsi="Arial" w:cs="Arial"/>
          <w:sz w:val="22"/>
          <w:szCs w:val="22"/>
          <w:lang w:val="fr-CA" w:eastAsia="zh-CN"/>
        </w:rPr>
        <w:t>les composantes en mo</w:t>
      </w:r>
      <w:r w:rsidR="00E753BD" w:rsidRPr="00E753BD">
        <w:rPr>
          <w:rFonts w:ascii="Arial" w:eastAsia="SimSun" w:hAnsi="Arial" w:cs="Arial"/>
          <w:sz w:val="22"/>
          <w:szCs w:val="22"/>
          <w:lang w:val="fr-CA" w:eastAsia="zh-CN"/>
        </w:rPr>
        <w:t>u</w:t>
      </w:r>
      <w:r w:rsidR="005576E2" w:rsidRP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vement (moteur, réducteur de vitesse, </w:t>
      </w:r>
      <w:r w:rsidR="00E753BD" w:rsidRPr="00E753BD">
        <w:rPr>
          <w:rFonts w:ascii="Arial" w:eastAsia="SimSun" w:hAnsi="Arial" w:cs="Arial"/>
          <w:sz w:val="22"/>
          <w:szCs w:val="22"/>
          <w:lang w:val="fr-CA" w:eastAsia="zh-CN"/>
        </w:rPr>
        <w:t>roulements à billes et poulies)</w:t>
      </w:r>
      <w:r w:rsidR="00E753BD">
        <w:rPr>
          <w:rFonts w:ascii="Arial" w:eastAsia="SimSun" w:hAnsi="Arial" w:cs="Arial"/>
          <w:sz w:val="22"/>
          <w:szCs w:val="22"/>
          <w:lang w:val="fr-CA" w:eastAsia="zh-CN"/>
        </w:rPr>
        <w:t xml:space="preserve"> qui ont une garantie prolongée de 5 ans</w:t>
      </w:r>
      <w:r w:rsidRPr="00E753BD">
        <w:rPr>
          <w:rFonts w:ascii="Arial" w:hAnsi="Arial" w:cs="Arial"/>
          <w:sz w:val="22"/>
          <w:szCs w:val="22"/>
          <w:lang w:val="fr-CA"/>
        </w:rPr>
        <w:t xml:space="preserve">, </w:t>
      </w:r>
      <w:r w:rsidR="00E753BD">
        <w:rPr>
          <w:rFonts w:ascii="Arial" w:hAnsi="Arial" w:cs="Arial"/>
          <w:sz w:val="22"/>
          <w:szCs w:val="22"/>
          <w:lang w:val="fr-CA"/>
        </w:rPr>
        <w:t>pour lesquels les termes de points de livraison, FOB et responsabilité de frais de livraisons, sont identiques à la garantie standard</w:t>
      </w:r>
      <w:r w:rsidRPr="00E753BD">
        <w:rPr>
          <w:rFonts w:ascii="Arial" w:eastAsia="SimSun" w:hAnsi="Arial" w:cs="Arial"/>
          <w:sz w:val="22"/>
          <w:szCs w:val="22"/>
          <w:lang w:val="fr-CA" w:eastAsia="zh-CN"/>
        </w:rPr>
        <w:t>.</w:t>
      </w:r>
    </w:p>
    <w:p w:rsidR="009C2945" w:rsidRPr="00E753BD" w:rsidRDefault="009C2945" w:rsidP="00820B68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5345C8" w:rsidRDefault="00E753BD" w:rsidP="00820B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FIN DE LA SECTION</w:t>
      </w:r>
    </w:p>
    <w:sectPr w:rsidR="005345C8" w:rsidSect="001C355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90F"/>
    <w:multiLevelType w:val="multilevel"/>
    <w:tmpl w:val="7C126212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>
    <w:nsid w:val="3F352622"/>
    <w:multiLevelType w:val="hybridMultilevel"/>
    <w:tmpl w:val="C46CF9D6"/>
    <w:lvl w:ilvl="0" w:tplc="C9E864C8">
      <w:start w:val="1"/>
      <w:numFmt w:val="upperLetter"/>
      <w:lvlText w:val="%1.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0873461"/>
    <w:multiLevelType w:val="multilevel"/>
    <w:tmpl w:val="5A586F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D"/>
    <w:rsid w:val="00046585"/>
    <w:rsid w:val="00073AE8"/>
    <w:rsid w:val="00091AD0"/>
    <w:rsid w:val="000A2397"/>
    <w:rsid w:val="000C079F"/>
    <w:rsid w:val="000C5063"/>
    <w:rsid w:val="000D142D"/>
    <w:rsid w:val="00124D59"/>
    <w:rsid w:val="00152F80"/>
    <w:rsid w:val="00154D62"/>
    <w:rsid w:val="001611EE"/>
    <w:rsid w:val="001C3552"/>
    <w:rsid w:val="001C5939"/>
    <w:rsid w:val="001D2D87"/>
    <w:rsid w:val="00225E43"/>
    <w:rsid w:val="00267CA6"/>
    <w:rsid w:val="00293B60"/>
    <w:rsid w:val="002C593D"/>
    <w:rsid w:val="00310E81"/>
    <w:rsid w:val="0033384B"/>
    <w:rsid w:val="0034713B"/>
    <w:rsid w:val="003556DA"/>
    <w:rsid w:val="00362E68"/>
    <w:rsid w:val="00373B76"/>
    <w:rsid w:val="003A75D1"/>
    <w:rsid w:val="003B678A"/>
    <w:rsid w:val="003C20D0"/>
    <w:rsid w:val="003C734F"/>
    <w:rsid w:val="003D4805"/>
    <w:rsid w:val="004155CC"/>
    <w:rsid w:val="004346AF"/>
    <w:rsid w:val="0044412F"/>
    <w:rsid w:val="005141B2"/>
    <w:rsid w:val="00533B4D"/>
    <w:rsid w:val="005345C8"/>
    <w:rsid w:val="00541C01"/>
    <w:rsid w:val="00541FE0"/>
    <w:rsid w:val="0055523E"/>
    <w:rsid w:val="005576E2"/>
    <w:rsid w:val="00597486"/>
    <w:rsid w:val="005A0E06"/>
    <w:rsid w:val="005C16DD"/>
    <w:rsid w:val="005C2381"/>
    <w:rsid w:val="005D15FA"/>
    <w:rsid w:val="005D18FB"/>
    <w:rsid w:val="005D54AA"/>
    <w:rsid w:val="005E00C2"/>
    <w:rsid w:val="00625D96"/>
    <w:rsid w:val="00651D26"/>
    <w:rsid w:val="00652604"/>
    <w:rsid w:val="00670073"/>
    <w:rsid w:val="00683190"/>
    <w:rsid w:val="006A5826"/>
    <w:rsid w:val="006D2433"/>
    <w:rsid w:val="007457C8"/>
    <w:rsid w:val="0075581E"/>
    <w:rsid w:val="007672FA"/>
    <w:rsid w:val="00767CC0"/>
    <w:rsid w:val="00777EED"/>
    <w:rsid w:val="0079469C"/>
    <w:rsid w:val="007A1979"/>
    <w:rsid w:val="007E570A"/>
    <w:rsid w:val="007F1F70"/>
    <w:rsid w:val="007F3589"/>
    <w:rsid w:val="00802DBD"/>
    <w:rsid w:val="008107CE"/>
    <w:rsid w:val="00820B68"/>
    <w:rsid w:val="00822F14"/>
    <w:rsid w:val="00825442"/>
    <w:rsid w:val="00833948"/>
    <w:rsid w:val="00843AF8"/>
    <w:rsid w:val="008C3E51"/>
    <w:rsid w:val="008E33DA"/>
    <w:rsid w:val="0090246D"/>
    <w:rsid w:val="00913724"/>
    <w:rsid w:val="0092048D"/>
    <w:rsid w:val="00921A09"/>
    <w:rsid w:val="009478FC"/>
    <w:rsid w:val="00973F9B"/>
    <w:rsid w:val="00977046"/>
    <w:rsid w:val="009C2945"/>
    <w:rsid w:val="00A0202A"/>
    <w:rsid w:val="00A14515"/>
    <w:rsid w:val="00A2594C"/>
    <w:rsid w:val="00A35A2E"/>
    <w:rsid w:val="00A94517"/>
    <w:rsid w:val="00AB6B24"/>
    <w:rsid w:val="00AC00C4"/>
    <w:rsid w:val="00AC421E"/>
    <w:rsid w:val="00AC4CC6"/>
    <w:rsid w:val="00AD3383"/>
    <w:rsid w:val="00AD3AB3"/>
    <w:rsid w:val="00AE3A61"/>
    <w:rsid w:val="00AF24E5"/>
    <w:rsid w:val="00AF302B"/>
    <w:rsid w:val="00B204CB"/>
    <w:rsid w:val="00B33D5E"/>
    <w:rsid w:val="00BD70F3"/>
    <w:rsid w:val="00BE451B"/>
    <w:rsid w:val="00C51C6C"/>
    <w:rsid w:val="00C531A6"/>
    <w:rsid w:val="00C558E5"/>
    <w:rsid w:val="00CA0BF4"/>
    <w:rsid w:val="00CC5962"/>
    <w:rsid w:val="00D126DD"/>
    <w:rsid w:val="00D1413C"/>
    <w:rsid w:val="00D61C07"/>
    <w:rsid w:val="00D90047"/>
    <w:rsid w:val="00DA3AB0"/>
    <w:rsid w:val="00DB0CA4"/>
    <w:rsid w:val="00DC0C8B"/>
    <w:rsid w:val="00DC0DAD"/>
    <w:rsid w:val="00DC5CD5"/>
    <w:rsid w:val="00E753BD"/>
    <w:rsid w:val="00EB1BC2"/>
    <w:rsid w:val="00EB2F81"/>
    <w:rsid w:val="00F52120"/>
    <w:rsid w:val="00F63CED"/>
    <w:rsid w:val="00F66570"/>
    <w:rsid w:val="00F85BD4"/>
    <w:rsid w:val="00FA7CA2"/>
    <w:rsid w:val="00FC6757"/>
    <w:rsid w:val="00FD0B3C"/>
    <w:rsid w:val="00FD3D66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uiPriority w:val="99"/>
    <w:rsid w:val="00073A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uiPriority w:val="99"/>
    <w:rsid w:val="00073A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9177-CD7F-794A-9B81-AF10B91F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1967</Words>
  <Characters>11218</Characters>
  <Application>Microsoft Macintosh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S3000 Specifications</vt:lpstr>
      <vt:lpstr>S3000 Specifications</vt:lpstr>
    </vt:vector>
  </TitlesOfParts>
  <Company>Baltimore Aircoil Company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S3000 Specifications</dc:title>
  <dc:creator>Valued Gateway Customer</dc:creator>
  <cp:lastModifiedBy>Heike Lopez</cp:lastModifiedBy>
  <cp:revision>2</cp:revision>
  <cp:lastPrinted>2012-11-15T18:55:00Z</cp:lastPrinted>
  <dcterms:created xsi:type="dcterms:W3CDTF">2013-01-18T17:02:00Z</dcterms:created>
  <dcterms:modified xsi:type="dcterms:W3CDTF">2013-01-18T17:02:00Z</dcterms:modified>
</cp:coreProperties>
</file>